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4F" w:rsidRPr="00A25D97" w:rsidRDefault="0065224F" w:rsidP="006522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919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Правила направления, рецензирования и опубликования научных статей</w:t>
      </w:r>
    </w:p>
    <w:p w:rsidR="0065224F" w:rsidRPr="00A25D97" w:rsidRDefault="0065224F" w:rsidP="0065224F">
      <w:pPr>
        <w:pStyle w:val="1"/>
        <w:spacing w:before="0" w:beforeAutospacing="0" w:after="0" w:afterAutospacing="0" w:line="360" w:lineRule="auto"/>
        <w:ind w:firstLine="709"/>
        <w:jc w:val="center"/>
        <w:rPr>
          <w:b w:val="0"/>
          <w:bCs w:val="0"/>
          <w:sz w:val="24"/>
          <w:szCs w:val="24"/>
        </w:rPr>
      </w:pPr>
      <w:r w:rsidRPr="00A25D97">
        <w:rPr>
          <w:b w:val="0"/>
          <w:bCs w:val="0"/>
          <w:sz w:val="24"/>
          <w:szCs w:val="24"/>
        </w:rPr>
        <w:t>Требования к оформлению статей</w:t>
      </w:r>
    </w:p>
    <w:p w:rsidR="0065224F" w:rsidRPr="00A25D97" w:rsidRDefault="0065224F" w:rsidP="0065224F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65224F" w:rsidRDefault="0065224F" w:rsidP="0065224F">
      <w:pPr>
        <w:pStyle w:val="a3"/>
        <w:spacing w:before="0" w:beforeAutospacing="0" w:after="0" w:afterAutospacing="0" w:line="360" w:lineRule="auto"/>
        <w:ind w:firstLine="709"/>
        <w:jc w:val="both"/>
      </w:pPr>
      <w:r w:rsidRPr="00A25D97">
        <w:t xml:space="preserve">Предлагаемые для публикации статьи и материалы должны быть представлены в электронном виде и направляться по электронной почте технической редакции по адресу: </w:t>
      </w:r>
      <w:hyperlink r:id="rId5" w:history="1">
        <w:r w:rsidRPr="00325D4B">
          <w:rPr>
            <w:rStyle w:val="a5"/>
          </w:rPr>
          <w:t>vestnik-syktsu@mail.ru</w:t>
        </w:r>
      </w:hyperlink>
      <w:r>
        <w:t>.</w:t>
      </w:r>
    </w:p>
    <w:p w:rsidR="0065224F" w:rsidRPr="00A25D97" w:rsidRDefault="0065224F" w:rsidP="0065224F">
      <w:pPr>
        <w:pStyle w:val="a3"/>
        <w:spacing w:before="0" w:beforeAutospacing="0" w:after="0" w:afterAutospacing="0" w:line="360" w:lineRule="auto"/>
        <w:ind w:firstLine="709"/>
        <w:jc w:val="both"/>
      </w:pPr>
      <w:r w:rsidRPr="00A25D97">
        <w:t>К изданию принимаются ранее не опубликованные оригинальные авторские статьи на русском или английском языках, прошедшие внутреннее рецензирование и отвечающие требованиям к публикации, принятым в журнале «Вестник Сыктывкарского университета. Серия 2. Биология. Геология. Химия. Экология.». Автор несет всю полноту ответственности за достоверность и обоснованность своих положений и выводов, а также за самостоятельность своего исследования. Мнение автора публикации по тем или иным научным вопросам может не совпадать с точкой зрения редакции.</w:t>
      </w:r>
    </w:p>
    <w:p w:rsidR="0065224F" w:rsidRPr="00A25D97" w:rsidRDefault="0065224F" w:rsidP="0065224F">
      <w:pPr>
        <w:pStyle w:val="a3"/>
        <w:spacing w:before="0" w:beforeAutospacing="0" w:after="0" w:afterAutospacing="0" w:line="360" w:lineRule="auto"/>
        <w:ind w:firstLine="709"/>
        <w:jc w:val="both"/>
      </w:pPr>
      <w:r w:rsidRPr="00A25D97">
        <w:t>Прежде чем направлять статью в журнал, авторам следует оценить ее уникальность с помощью специализированных сервисов и удостовериться, что представленные в статье данные оригинальны, все цитируемые в работе материалы других авторов сопровождаются ссылками на источники и включены в список литературы. Фрагменты заимствованного текста без указания первоисточника недопустимы. Все статьи проходят проверку на обнаружение текстовых заимствований в системе «</w:t>
      </w:r>
      <w:proofErr w:type="spellStart"/>
      <w:r w:rsidRPr="00A25D97">
        <w:t>Антиплагиат</w:t>
      </w:r>
      <w:proofErr w:type="spellEnd"/>
      <w:r w:rsidRPr="00A25D97">
        <w:t>». При проверке используется сайт:</w:t>
      </w:r>
      <w:r>
        <w:t xml:space="preserve"> </w:t>
      </w:r>
      <w:hyperlink r:id="rId6" w:history="1">
        <w:r w:rsidRPr="00A25D97">
          <w:rPr>
            <w:rStyle w:val="a5"/>
          </w:rPr>
          <w:t>http://www.antiplagiat.ru/</w:t>
        </w:r>
      </w:hyperlink>
      <w:r w:rsidRPr="00A25D97">
        <w:t>.</w:t>
      </w:r>
    </w:p>
    <w:p w:rsidR="0065224F" w:rsidRDefault="0065224F" w:rsidP="0065224F">
      <w:pPr>
        <w:pStyle w:val="a3"/>
        <w:spacing w:before="0" w:beforeAutospacing="0" w:after="0" w:afterAutospacing="0" w:line="360" w:lineRule="auto"/>
        <w:ind w:firstLine="709"/>
        <w:jc w:val="both"/>
      </w:pPr>
      <w:r w:rsidRPr="00A25D97">
        <w:t xml:space="preserve">В редакцию журнала высылаются: 1) файл в формате </w:t>
      </w:r>
      <w:proofErr w:type="spellStart"/>
      <w:r w:rsidRPr="00A25D97">
        <w:t>Microsoft</w:t>
      </w:r>
      <w:proofErr w:type="spellEnd"/>
      <w:r w:rsidRPr="00A25D97">
        <w:t xml:space="preserve"> </w:t>
      </w:r>
      <w:proofErr w:type="spellStart"/>
      <w:r w:rsidRPr="00A25D97">
        <w:t>Word</w:t>
      </w:r>
      <w:proofErr w:type="spellEnd"/>
      <w:r w:rsidRPr="00A25D97">
        <w:t xml:space="preserve">, содержащий все элементы </w:t>
      </w:r>
      <w:r>
        <w:t xml:space="preserve">статьи и сведения об авторе; 2) </w:t>
      </w:r>
      <w:r w:rsidRPr="00A25D97">
        <w:t>документ о согласии н</w:t>
      </w:r>
      <w:r>
        <w:t xml:space="preserve">а обработку персональных данных </w:t>
      </w:r>
      <w:r w:rsidRPr="00A25D97">
        <w:t>(</w:t>
      </w:r>
      <w:hyperlink r:id="rId7" w:tgtFrame="_blank" w:history="1">
        <w:r w:rsidRPr="00A25D97">
          <w:rPr>
            <w:rStyle w:val="a5"/>
          </w:rPr>
          <w:t>скачать форму</w:t>
        </w:r>
      </w:hyperlink>
      <w:r w:rsidRPr="00A25D97">
        <w:t xml:space="preserve">) в формате </w:t>
      </w:r>
      <w:proofErr w:type="spellStart"/>
      <w:r w:rsidRPr="00A25D97">
        <w:t>doc</w:t>
      </w:r>
      <w:proofErr w:type="spellEnd"/>
      <w:r w:rsidRPr="00A25D97">
        <w:t xml:space="preserve">, </w:t>
      </w:r>
      <w:proofErr w:type="spellStart"/>
      <w:r w:rsidRPr="00A25D97">
        <w:t>docx</w:t>
      </w:r>
      <w:proofErr w:type="spellEnd"/>
      <w:r w:rsidRPr="00A25D97">
        <w:t xml:space="preserve">, </w:t>
      </w:r>
      <w:proofErr w:type="spellStart"/>
      <w:r w:rsidRPr="00A25D97">
        <w:t>rtf</w:t>
      </w:r>
      <w:proofErr w:type="spellEnd"/>
      <w:r w:rsidRPr="00A25D97">
        <w:t xml:space="preserve"> размером до 20 МБ *(можно выслать сканированный вариант); 3) рецензия научного руководителя (для аспирантов). В качестве имени файла указывается фамилия, имя и отчество автора русскими буквами (например, Иванова Дарья Петровна.doc).</w:t>
      </w:r>
      <w:r>
        <w:t xml:space="preserve"> 4) </w:t>
      </w:r>
      <w:proofErr w:type="spellStart"/>
      <w:r w:rsidRPr="00C14563">
        <w:t>Принтскрин</w:t>
      </w:r>
      <w:proofErr w:type="spellEnd"/>
      <w:r w:rsidRPr="00C14563">
        <w:t xml:space="preserve"> результатов проверки на </w:t>
      </w:r>
      <w:proofErr w:type="spellStart"/>
      <w:r w:rsidRPr="00C14563">
        <w:t>антиплагиат</w:t>
      </w:r>
      <w:proofErr w:type="spellEnd"/>
      <w:r>
        <w:t>.</w:t>
      </w:r>
    </w:p>
    <w:p w:rsidR="0065224F" w:rsidRPr="00A25D97" w:rsidRDefault="0065224F" w:rsidP="0065224F">
      <w:pPr>
        <w:pStyle w:val="a3"/>
        <w:spacing w:before="0" w:beforeAutospacing="0" w:after="0" w:afterAutospacing="0" w:line="360" w:lineRule="auto"/>
        <w:ind w:firstLine="709"/>
        <w:jc w:val="both"/>
      </w:pPr>
      <w:r w:rsidRPr="00A25D97">
        <w:t>В редакцию журнала направляются авторские материалы,</w:t>
      </w:r>
      <w:r>
        <w:t xml:space="preserve"> включающие следующие элементы:</w:t>
      </w:r>
    </w:p>
    <w:p w:rsidR="0065224F" w:rsidRPr="00A25D97" w:rsidRDefault="0065224F" w:rsidP="0065224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Индекс УДК (выравнивание по левому краю).</w:t>
      </w:r>
    </w:p>
    <w:p w:rsidR="0065224F" w:rsidRPr="00A25D97" w:rsidRDefault="0065224F" w:rsidP="0065224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ФИО автора (авторов) (выравнивание по центру, полужирным шрифтом).</w:t>
      </w:r>
    </w:p>
    <w:p w:rsidR="0065224F" w:rsidRPr="00A25D97" w:rsidRDefault="0065224F" w:rsidP="0065224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Место работы или учебы автора, город (выравнивание по центру)</w:t>
      </w:r>
    </w:p>
    <w:p w:rsidR="0065224F" w:rsidRPr="00A25D97" w:rsidRDefault="0065224F" w:rsidP="0065224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Заглавие публикуемого материала (выравнивание по центру, полужирным шрифтом).</w:t>
      </w:r>
    </w:p>
    <w:p w:rsidR="0065224F" w:rsidRPr="00A25D97" w:rsidRDefault="0065224F" w:rsidP="0065224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Аннотация (200-250 слов, курсивом).</w:t>
      </w:r>
    </w:p>
    <w:p w:rsidR="0065224F" w:rsidRPr="00A25D97" w:rsidRDefault="0065224F" w:rsidP="0065224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lastRenderedPageBreak/>
        <w:t>Ключевые слова (7-10 слов, курсивом).</w:t>
      </w:r>
    </w:p>
    <w:p w:rsidR="0065224F" w:rsidRPr="00A25D97" w:rsidRDefault="0065224F" w:rsidP="0065224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ФИО автора, место работы или учебы и город, название статьи, аннотация и ключевые слова на английском языке.</w:t>
      </w:r>
    </w:p>
    <w:p w:rsidR="0065224F" w:rsidRPr="00A25D97" w:rsidRDefault="0065224F" w:rsidP="0065224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Текст публикуемого материала.</w:t>
      </w:r>
    </w:p>
    <w:p w:rsidR="0065224F" w:rsidRPr="00A25D97" w:rsidRDefault="0065224F" w:rsidP="0065224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Библиографический список.</w:t>
      </w:r>
    </w:p>
    <w:p w:rsidR="0065224F" w:rsidRPr="00C14563" w:rsidRDefault="0065224F" w:rsidP="0065224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563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C14563">
        <w:rPr>
          <w:rFonts w:ascii="Times New Roman" w:hAnsi="Times New Roman" w:cs="Times New Roman"/>
          <w:sz w:val="24"/>
          <w:szCs w:val="24"/>
        </w:rPr>
        <w:t>. При транслитерации используется сайт: http://translit-online.ru</w:t>
      </w:r>
    </w:p>
    <w:p w:rsidR="0065224F" w:rsidRPr="00A25D97" w:rsidRDefault="0065224F" w:rsidP="0065224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Сведения об авторе:</w:t>
      </w:r>
    </w:p>
    <w:p w:rsidR="0065224F" w:rsidRPr="00A25D97" w:rsidRDefault="0065224F" w:rsidP="0065224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ФИО автора(</w:t>
      </w:r>
      <w:proofErr w:type="spellStart"/>
      <w:r w:rsidRPr="00A25D9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25D97">
        <w:rPr>
          <w:rFonts w:ascii="Times New Roman" w:hAnsi="Times New Roman" w:cs="Times New Roman"/>
          <w:sz w:val="24"/>
          <w:szCs w:val="24"/>
        </w:rPr>
        <w:t>) полностью;</w:t>
      </w:r>
    </w:p>
    <w:p w:rsidR="0065224F" w:rsidRPr="00A25D97" w:rsidRDefault="0065224F" w:rsidP="0065224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ученая степень и ученое звание;</w:t>
      </w:r>
    </w:p>
    <w:p w:rsidR="0065224F" w:rsidRPr="00A25D97" w:rsidRDefault="0065224F" w:rsidP="0065224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должность, место работы или учебы автора;</w:t>
      </w:r>
    </w:p>
    <w:p w:rsidR="0065224F" w:rsidRPr="00A25D97" w:rsidRDefault="0065224F" w:rsidP="0065224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город, страна (в именительном падеже);</w:t>
      </w:r>
    </w:p>
    <w:p w:rsidR="0065224F" w:rsidRPr="00A25D97" w:rsidRDefault="0065224F" w:rsidP="0065224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адрес электронной почты для каждого автора;</w:t>
      </w:r>
    </w:p>
    <w:p w:rsidR="0065224F" w:rsidRPr="00A25D97" w:rsidRDefault="0065224F" w:rsidP="0065224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почтовый адрес организации с индексом, где работает автор, и контактный телефон.</w:t>
      </w:r>
    </w:p>
    <w:p w:rsidR="0065224F" w:rsidRPr="00A25D97" w:rsidRDefault="0065224F" w:rsidP="0065224F">
      <w:pPr>
        <w:pStyle w:val="a3"/>
        <w:spacing w:before="0" w:beforeAutospacing="0" w:after="0" w:afterAutospacing="0" w:line="360" w:lineRule="auto"/>
        <w:ind w:firstLine="709"/>
        <w:jc w:val="both"/>
      </w:pPr>
      <w:r w:rsidRPr="00A25D97">
        <w:t>Информация о финансировании (ссылки на гранты и пр.) указывается в круглых скобках сразу после названия статьи на русском языке. </w:t>
      </w:r>
    </w:p>
    <w:p w:rsidR="0065224F" w:rsidRPr="00A25D97" w:rsidRDefault="0065224F" w:rsidP="0065224F">
      <w:pPr>
        <w:pStyle w:val="a3"/>
        <w:spacing w:before="0" w:beforeAutospacing="0" w:after="0" w:afterAutospacing="0" w:line="360" w:lineRule="auto"/>
        <w:ind w:firstLine="709"/>
        <w:jc w:val="both"/>
      </w:pPr>
      <w:r w:rsidRPr="00A25D97">
        <w:t xml:space="preserve">Электронный вариант статьи выполняется в текстовом редакторе </w:t>
      </w:r>
      <w:proofErr w:type="spellStart"/>
      <w:r w:rsidRPr="00A25D97">
        <w:t>Microsoft</w:t>
      </w:r>
      <w:proofErr w:type="spellEnd"/>
      <w:r w:rsidRPr="00A25D97">
        <w:t xml:space="preserve"> </w:t>
      </w:r>
      <w:proofErr w:type="spellStart"/>
      <w:r w:rsidRPr="00A25D97">
        <w:t>Word</w:t>
      </w:r>
      <w:proofErr w:type="spellEnd"/>
      <w:r w:rsidRPr="00A25D97">
        <w:t xml:space="preserve"> (*.</w:t>
      </w:r>
      <w:proofErr w:type="spellStart"/>
      <w:r w:rsidRPr="00A25D97">
        <w:t>doc</w:t>
      </w:r>
      <w:proofErr w:type="spellEnd"/>
      <w:r w:rsidRPr="00A25D97">
        <w:t>, *.</w:t>
      </w:r>
      <w:proofErr w:type="spellStart"/>
      <w:r w:rsidRPr="00A25D97">
        <w:t>docx</w:t>
      </w:r>
      <w:proofErr w:type="spellEnd"/>
      <w:r w:rsidRPr="00A25D97">
        <w:t>, *.</w:t>
      </w:r>
      <w:proofErr w:type="spellStart"/>
      <w:r w:rsidRPr="00A25D97">
        <w:t>rtf</w:t>
      </w:r>
      <w:proofErr w:type="spellEnd"/>
      <w:r w:rsidRPr="00A25D97">
        <w:t>). При использовании нестандартного шрифта необходимо приложить к письму копию статьи в формате PDF, а также файл с названием шрифта.</w:t>
      </w:r>
    </w:p>
    <w:p w:rsidR="0065224F" w:rsidRPr="00A25D97" w:rsidRDefault="0065224F" w:rsidP="0065224F">
      <w:pPr>
        <w:pStyle w:val="a3"/>
        <w:spacing w:before="0" w:beforeAutospacing="0" w:after="0" w:afterAutospacing="0" w:line="360" w:lineRule="auto"/>
        <w:ind w:firstLine="709"/>
        <w:jc w:val="both"/>
      </w:pPr>
      <w:r w:rsidRPr="00A25D97">
        <w:t>Таблицы, графики, схемы, диаграммы и рисунки встраиваются в текст. Таблицы должны иметь заголовок, размещаемый над табличным полем, а рисунки – подрисуночные подписи. При использовании нескольких таблиц или рисунков их нумерация обязательна. Рисунки, формулы, таблицы, графики и схемы должны быть сделаны в формате, позволяющем производить их редактирование и изменение конфигурации без дополнительного обращения к авторам.</w:t>
      </w:r>
    </w:p>
    <w:p w:rsidR="0065224F" w:rsidRPr="00A25D97" w:rsidRDefault="0065224F" w:rsidP="0065224F">
      <w:pPr>
        <w:pStyle w:val="a3"/>
        <w:spacing w:before="0" w:beforeAutospacing="0" w:after="0" w:afterAutospacing="0" w:line="360" w:lineRule="auto"/>
        <w:ind w:firstLine="709"/>
        <w:jc w:val="both"/>
      </w:pPr>
      <w:r w:rsidRPr="00A25D97">
        <w:t>Компьютерный набор статьи должен удовлетворять </w:t>
      </w:r>
      <w:r w:rsidRPr="00A25D97">
        <w:rPr>
          <w:rStyle w:val="a4"/>
        </w:rPr>
        <w:t>следующим требованиям</w:t>
      </w:r>
      <w:r w:rsidRPr="00A25D97">
        <w:t xml:space="preserve">: формат – А4; поля – по 2 см со всех сторон; гарнитура (шрифт) – </w:t>
      </w:r>
      <w:proofErr w:type="spellStart"/>
      <w:r w:rsidRPr="00A25D97">
        <w:t>Times</w:t>
      </w:r>
      <w:proofErr w:type="spellEnd"/>
      <w:r w:rsidRPr="00A25D97">
        <w:t xml:space="preserve"> </w:t>
      </w:r>
      <w:proofErr w:type="spellStart"/>
      <w:r w:rsidRPr="00A25D97">
        <w:t>New</w:t>
      </w:r>
      <w:proofErr w:type="spellEnd"/>
      <w:r w:rsidRPr="00A25D97">
        <w:t xml:space="preserve"> </w:t>
      </w:r>
      <w:proofErr w:type="spellStart"/>
      <w:r w:rsidRPr="00A25D97">
        <w:t>Roman</w:t>
      </w:r>
      <w:proofErr w:type="spellEnd"/>
      <w:r w:rsidRPr="00A25D97">
        <w:t>; кегль – 1</w:t>
      </w:r>
      <w:r w:rsidR="00D834CE">
        <w:t>2</w:t>
      </w:r>
      <w:r w:rsidRPr="00A25D97">
        <w:t>; межстрочный интервал – 1</w:t>
      </w:r>
      <w:r w:rsidR="00D834CE">
        <w:t>,5</w:t>
      </w:r>
      <w:r w:rsidRPr="00A25D97">
        <w:t>; абзацный отступ – 1</w:t>
      </w:r>
      <w:r w:rsidR="00D834CE">
        <w:t>,25</w:t>
      </w:r>
      <w:r w:rsidRPr="00A25D97">
        <w:t xml:space="preserve"> см.</w:t>
      </w:r>
    </w:p>
    <w:p w:rsidR="0065224F" w:rsidRPr="00C14563" w:rsidRDefault="0065224F" w:rsidP="0065224F">
      <w:pPr>
        <w:pStyle w:val="a3"/>
        <w:spacing w:before="0" w:beforeAutospacing="0" w:after="0" w:afterAutospacing="0" w:line="360" w:lineRule="auto"/>
        <w:ind w:firstLine="709"/>
        <w:jc w:val="both"/>
      </w:pPr>
      <w:r w:rsidRPr="00C14563">
        <w:t>Объем текста статьи с аннотацией, ключевыми словами и библиографическим списком – 8-20 страниц текста (до 60 000 з</w:t>
      </w:r>
      <w:bookmarkStart w:id="0" w:name="_GoBack"/>
      <w:bookmarkEnd w:id="0"/>
      <w:r w:rsidRPr="00C14563">
        <w:t>наков); в соответствии с жанрами статей; сообщения – 4-6 страниц (до 16 000 знаков).</w:t>
      </w:r>
    </w:p>
    <w:p w:rsidR="0065224F" w:rsidRPr="00A25D97" w:rsidRDefault="0065224F" w:rsidP="0065224F">
      <w:pPr>
        <w:pStyle w:val="a3"/>
        <w:spacing w:before="0" w:beforeAutospacing="0" w:after="0" w:afterAutospacing="0" w:line="360" w:lineRule="auto"/>
        <w:ind w:firstLine="709"/>
        <w:jc w:val="both"/>
      </w:pPr>
      <w:r w:rsidRPr="00C14563">
        <w:rPr>
          <w:rStyle w:val="a4"/>
        </w:rPr>
        <w:t xml:space="preserve">Аннотация </w:t>
      </w:r>
      <w:r w:rsidRPr="00C14563">
        <w:t xml:space="preserve">к статье должна быть объемом 200-250 слов и быть жестко структурированной. Она должна содержать: основные цели/проблемы исследования, гипотезы (при необходимости); использованные методы и материалы; результаты работы; </w:t>
      </w:r>
      <w:r w:rsidRPr="00A25D97">
        <w:t>область применения результатов</w:t>
      </w:r>
      <w:r>
        <w:t>.</w:t>
      </w:r>
      <w:r w:rsidRPr="00A25D97">
        <w:t xml:space="preserve"> Аннотация не должна дословно повторять текст статьи. </w:t>
      </w:r>
      <w:r w:rsidRPr="00A25D97">
        <w:lastRenderedPageBreak/>
        <w:t>Использование аббревиатур в аннотации нежелательно. Текст аннотации не должен содержать таблицы, рисунки, подзаголовки, списки с нумерацией.</w:t>
      </w:r>
    </w:p>
    <w:p w:rsidR="0065224F" w:rsidRPr="00A25D97" w:rsidRDefault="0065224F" w:rsidP="0065224F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Количество </w:t>
      </w:r>
      <w:r w:rsidRPr="00A25D97">
        <w:rPr>
          <w:rStyle w:val="a4"/>
        </w:rPr>
        <w:t>ключевых слов</w:t>
      </w:r>
      <w:r>
        <w:t xml:space="preserve"> </w:t>
      </w:r>
      <w:r w:rsidRPr="00A25D97">
        <w:t>– от 7 до 10. Они должны отражать основное содержание статьи, быть максимально конкретными; приводятся в именительном падеже.</w:t>
      </w:r>
    </w:p>
    <w:p w:rsidR="0065224F" w:rsidRDefault="0065224F" w:rsidP="0065224F">
      <w:pPr>
        <w:pStyle w:val="a3"/>
        <w:spacing w:before="0" w:beforeAutospacing="0" w:after="0" w:afterAutospacing="0" w:line="360" w:lineRule="auto"/>
        <w:ind w:firstLine="709"/>
        <w:jc w:val="both"/>
      </w:pPr>
      <w:r w:rsidRPr="00A25D97">
        <w:rPr>
          <w:rStyle w:val="a4"/>
        </w:rPr>
        <w:t>Структура содержательной части статьи</w:t>
      </w:r>
      <w:r>
        <w:t xml:space="preserve">. </w:t>
      </w:r>
      <w:r w:rsidRPr="00A25D97">
        <w:t>Структура статьи должна соответствовать международному стандарту IMRAD</w:t>
      </w:r>
      <w:r>
        <w:t>.</w:t>
      </w:r>
    </w:p>
    <w:p w:rsidR="0065224F" w:rsidRPr="00C14563" w:rsidRDefault="0065224F" w:rsidP="00652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563">
        <w:rPr>
          <w:rFonts w:ascii="Times New Roman" w:hAnsi="Times New Roman" w:cs="Times New Roman"/>
          <w:sz w:val="24"/>
          <w:szCs w:val="24"/>
        </w:rPr>
        <w:t>Автор должен определить и подготовить статью в соответствии с одним из жанров публикации, которые возможны в данном журнале: теоретическое, методологическое или эмпирическое исследование, методическая разработка, информационный или критико-аналитический обзор литературы, «научная жизнь»: информационное сообщение о научном событии (конференция, юбилей и т.д.), научная рецензия, научные воспоминания или «научная биография».</w:t>
      </w:r>
    </w:p>
    <w:p w:rsidR="0065224F" w:rsidRPr="00C14563" w:rsidRDefault="0065224F" w:rsidP="00652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563">
        <w:rPr>
          <w:rFonts w:ascii="Times New Roman" w:hAnsi="Times New Roman" w:cs="Times New Roman"/>
          <w:sz w:val="24"/>
          <w:szCs w:val="24"/>
        </w:rPr>
        <w:t>Следует избегать смешения жанров!</w:t>
      </w:r>
    </w:p>
    <w:p w:rsidR="0065224F" w:rsidRPr="00C14563" w:rsidRDefault="0065224F" w:rsidP="00652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563">
        <w:rPr>
          <w:rFonts w:ascii="Times New Roman" w:hAnsi="Times New Roman" w:cs="Times New Roman"/>
          <w:sz w:val="24"/>
          <w:szCs w:val="24"/>
        </w:rPr>
        <w:t>Для статей любого жанра должны соблюдаться следующие требования: определенный объем текста, строгая последовательность обязательных разделов с соответствующим содержанием и рубриками, полнота обзора литературы.</w:t>
      </w:r>
    </w:p>
    <w:p w:rsidR="0065224F" w:rsidRPr="00C14563" w:rsidRDefault="0065224F" w:rsidP="006522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24F" w:rsidRPr="00C14563" w:rsidRDefault="0065224F" w:rsidP="00652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563">
        <w:rPr>
          <w:rFonts w:ascii="Times New Roman" w:hAnsi="Times New Roman" w:cs="Times New Roman"/>
          <w:b/>
          <w:sz w:val="24"/>
          <w:szCs w:val="24"/>
        </w:rPr>
        <w:t>Статьи, описывающие эмпирические исследования</w:t>
      </w:r>
      <w:r w:rsidRPr="00C14563">
        <w:rPr>
          <w:rFonts w:ascii="Times New Roman" w:hAnsi="Times New Roman" w:cs="Times New Roman"/>
          <w:sz w:val="24"/>
          <w:szCs w:val="24"/>
        </w:rPr>
        <w:t>.</w:t>
      </w:r>
    </w:p>
    <w:p w:rsidR="0065224F" w:rsidRPr="00C14563" w:rsidRDefault="0065224F" w:rsidP="00652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563">
        <w:rPr>
          <w:rFonts w:ascii="Times New Roman" w:hAnsi="Times New Roman" w:cs="Times New Roman"/>
          <w:sz w:val="24"/>
          <w:szCs w:val="24"/>
        </w:rPr>
        <w:t>Подобные статьи предполагают выдвижение исследовательской гипотезы, ее верификацию в эмпирическом или экспериментальном исследовании.</w:t>
      </w:r>
    </w:p>
    <w:p w:rsidR="0065224F" w:rsidRPr="00C14563" w:rsidRDefault="0065224F" w:rsidP="00652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563">
        <w:rPr>
          <w:rFonts w:ascii="Times New Roman" w:hAnsi="Times New Roman" w:cs="Times New Roman"/>
          <w:sz w:val="24"/>
          <w:szCs w:val="24"/>
        </w:rPr>
        <w:t xml:space="preserve">Объем статьи от 20 000 до 40 000 знаков с пробелами, включая аннотацию и ключевые слова, рисунки, таблицы и подписи к ним, список использованной литературы. </w:t>
      </w:r>
    </w:p>
    <w:p w:rsidR="0065224F" w:rsidRPr="00A25D97" w:rsidRDefault="0065224F" w:rsidP="0065224F">
      <w:pPr>
        <w:spacing w:after="0" w:line="360" w:lineRule="auto"/>
        <w:ind w:firstLine="709"/>
        <w:jc w:val="both"/>
      </w:pPr>
      <w:r w:rsidRPr="00C14563">
        <w:rPr>
          <w:rFonts w:ascii="Times New Roman" w:hAnsi="Times New Roman" w:cs="Times New Roman"/>
          <w:sz w:val="24"/>
          <w:szCs w:val="24"/>
        </w:rPr>
        <w:t xml:space="preserve">Структура статьи включает обязательные разделы с соответствующим содержанием и объемом: Введение (~15%), </w:t>
      </w:r>
      <w:r w:rsidRPr="00C14563">
        <w:rPr>
          <w:rStyle w:val="a4"/>
          <w:rFonts w:ascii="Times New Roman" w:hAnsi="Times New Roman" w:cs="Times New Roman"/>
          <w:sz w:val="24"/>
          <w:szCs w:val="24"/>
        </w:rPr>
        <w:t>Методы исследования, теоретическая база</w:t>
      </w:r>
      <w:r w:rsidRPr="00C14563">
        <w:rPr>
          <w:rFonts w:ascii="Times New Roman" w:hAnsi="Times New Roman" w:cs="Times New Roman"/>
          <w:sz w:val="24"/>
          <w:szCs w:val="24"/>
        </w:rPr>
        <w:t xml:space="preserve"> (~30%), </w:t>
      </w:r>
      <w:r w:rsidRPr="00C14563">
        <w:rPr>
          <w:rStyle w:val="a4"/>
          <w:rFonts w:ascii="Times New Roman" w:hAnsi="Times New Roman" w:cs="Times New Roman"/>
          <w:sz w:val="24"/>
          <w:szCs w:val="24"/>
        </w:rPr>
        <w:t>Результаты исследования и их обсуждение</w:t>
      </w:r>
      <w:r w:rsidRPr="00C14563">
        <w:rPr>
          <w:rFonts w:ascii="Times New Roman" w:hAnsi="Times New Roman" w:cs="Times New Roman"/>
          <w:sz w:val="24"/>
          <w:szCs w:val="24"/>
        </w:rPr>
        <w:t xml:space="preserve"> (~40%), </w:t>
      </w:r>
      <w:r w:rsidRPr="00C14563">
        <w:rPr>
          <w:rStyle w:val="a4"/>
          <w:rFonts w:ascii="Times New Roman" w:hAnsi="Times New Roman" w:cs="Times New Roman"/>
          <w:sz w:val="24"/>
          <w:szCs w:val="24"/>
        </w:rPr>
        <w:t>Заключение</w:t>
      </w:r>
      <w:r w:rsidRPr="00C14563">
        <w:rPr>
          <w:rFonts w:ascii="Times New Roman" w:hAnsi="Times New Roman" w:cs="Times New Roman"/>
          <w:b/>
          <w:sz w:val="24"/>
          <w:szCs w:val="24"/>
        </w:rPr>
        <w:t>:</w:t>
      </w:r>
      <w:r w:rsidRPr="00C14563">
        <w:rPr>
          <w:rFonts w:ascii="Times New Roman" w:hAnsi="Times New Roman" w:cs="Times New Roman"/>
          <w:sz w:val="24"/>
          <w:szCs w:val="24"/>
        </w:rPr>
        <w:t xml:space="preserve"> (~15%), Приложение.</w:t>
      </w:r>
    </w:p>
    <w:p w:rsidR="0065224F" w:rsidRPr="00A25D97" w:rsidRDefault="0065224F" w:rsidP="0065224F">
      <w:pPr>
        <w:pStyle w:val="a3"/>
        <w:spacing w:before="0" w:beforeAutospacing="0" w:after="0" w:afterAutospacing="0" w:line="360" w:lineRule="auto"/>
        <w:ind w:firstLine="709"/>
        <w:jc w:val="both"/>
      </w:pPr>
      <w:r w:rsidRPr="00D17FF8">
        <w:rPr>
          <w:rStyle w:val="a4"/>
          <w:i/>
        </w:rPr>
        <w:t>Введение</w:t>
      </w:r>
      <w:r>
        <w:t xml:space="preserve">: </w:t>
      </w:r>
      <w:r w:rsidRPr="00A25D97">
        <w:t>четко формулируется цель предпринятого автором исследования, обоснование научной новизны и значимости проведенной работы. Автору следует также привести лаконичный содержательный анализ научной литературы (монографии, статьи и т. д.) по профилю выполненного исследования, отразив издания последних 3-5 лет.</w:t>
      </w:r>
    </w:p>
    <w:p w:rsidR="0065224F" w:rsidRPr="00A25D97" w:rsidRDefault="0065224F" w:rsidP="0065224F">
      <w:pPr>
        <w:pStyle w:val="a3"/>
        <w:spacing w:before="0" w:beforeAutospacing="0" w:after="0" w:afterAutospacing="0" w:line="360" w:lineRule="auto"/>
        <w:ind w:firstLine="709"/>
        <w:jc w:val="both"/>
      </w:pPr>
      <w:r w:rsidRPr="00D17FF8">
        <w:rPr>
          <w:rStyle w:val="a4"/>
          <w:i/>
        </w:rPr>
        <w:t>Методы исследования, теоретическая база</w:t>
      </w:r>
      <w:r>
        <w:t xml:space="preserve">: </w:t>
      </w:r>
      <w:r w:rsidRPr="00A25D97">
        <w:t xml:space="preserve">раздел должен содержать обзор использованных методов и материалов с обоснованием их выбора (без повторения информации </w:t>
      </w:r>
      <w:r>
        <w:t>«</w:t>
      </w:r>
      <w:r w:rsidRPr="00A25D97">
        <w:t>Введения</w:t>
      </w:r>
      <w:r>
        <w:t>»</w:t>
      </w:r>
      <w:r w:rsidRPr="00A25D97">
        <w:t>)</w:t>
      </w:r>
      <w:r>
        <w:t xml:space="preserve">, </w:t>
      </w:r>
      <w:proofErr w:type="gramStart"/>
      <w:r w:rsidRPr="001D4F0C">
        <w:t>в случаев</w:t>
      </w:r>
      <w:proofErr w:type="gramEnd"/>
      <w:r w:rsidRPr="001D4F0C">
        <w:t xml:space="preserve"> </w:t>
      </w:r>
      <w:r>
        <w:t xml:space="preserve">необходимости </w:t>
      </w:r>
      <w:r w:rsidRPr="001D4F0C">
        <w:t>– описание выборки исследования</w:t>
      </w:r>
      <w:r w:rsidRPr="00A25D97">
        <w:t>. В разделе могут быть указаны направления научной мысли, которые легли в основу исследования.</w:t>
      </w:r>
    </w:p>
    <w:p w:rsidR="0065224F" w:rsidRPr="00A25D97" w:rsidRDefault="0065224F" w:rsidP="0065224F">
      <w:pPr>
        <w:pStyle w:val="a3"/>
        <w:spacing w:before="0" w:beforeAutospacing="0" w:after="0" w:afterAutospacing="0" w:line="360" w:lineRule="auto"/>
        <w:ind w:firstLine="709"/>
        <w:jc w:val="both"/>
      </w:pPr>
      <w:r w:rsidRPr="00D17FF8">
        <w:rPr>
          <w:rStyle w:val="a4"/>
          <w:i/>
        </w:rPr>
        <w:lastRenderedPageBreak/>
        <w:t>Результаты исследования и их обсуждение</w:t>
      </w:r>
      <w:r>
        <w:t xml:space="preserve">: </w:t>
      </w:r>
      <w:r w:rsidRPr="00A25D97">
        <w:t>раздел включает обзор основных результатов исследования с последующей их интерпретацией. Значимость полученных результатов должна иметь развернутое, аргументированное обоснование. Указывается, как соотносятся результаты с данными других исследований данной тематики, даются рекомендации по дальнейшему изучению проблемы</w:t>
      </w:r>
      <w:r>
        <w:t xml:space="preserve">, </w:t>
      </w:r>
      <w:r w:rsidRPr="003E628C">
        <w:t>либо практическому применению полученных данных</w:t>
      </w:r>
      <w:r>
        <w:t>.</w:t>
      </w:r>
    </w:p>
    <w:p w:rsidR="0065224F" w:rsidRPr="00A25D97" w:rsidRDefault="0065224F" w:rsidP="0065224F">
      <w:pPr>
        <w:pStyle w:val="a3"/>
        <w:spacing w:before="0" w:beforeAutospacing="0" w:after="0" w:afterAutospacing="0" w:line="360" w:lineRule="auto"/>
        <w:ind w:firstLine="709"/>
        <w:jc w:val="both"/>
      </w:pPr>
      <w:r w:rsidRPr="00D17FF8">
        <w:rPr>
          <w:rStyle w:val="a4"/>
          <w:i/>
        </w:rPr>
        <w:t>Заключение</w:t>
      </w:r>
      <w:r w:rsidRPr="00D17FF8">
        <w:rPr>
          <w:i/>
        </w:rPr>
        <w:t>:</w:t>
      </w:r>
      <w:r w:rsidRPr="00A25D97">
        <w:t xml:space="preserve"> представляется главный результат, который удалось получить в ходе исследования проблемы, описанной </w:t>
      </w:r>
      <w:r>
        <w:t xml:space="preserve">в </w:t>
      </w:r>
      <w:r w:rsidRPr="00A25D97">
        <w:t>во</w:t>
      </w:r>
      <w:r>
        <w:t>дной части</w:t>
      </w:r>
      <w:r w:rsidRPr="00A25D97">
        <w:t>; может быть обозначено значение этого результата для современной науки и/или выделено наиболее важное направление дальнейших исследований.</w:t>
      </w:r>
    </w:p>
    <w:p w:rsidR="0065224F" w:rsidRDefault="0065224F" w:rsidP="0065224F">
      <w:pPr>
        <w:pStyle w:val="a3"/>
        <w:spacing w:before="0" w:beforeAutospacing="0" w:after="0" w:afterAutospacing="0" w:line="360" w:lineRule="auto"/>
        <w:ind w:firstLine="709"/>
        <w:jc w:val="both"/>
      </w:pPr>
      <w:r w:rsidRPr="00D17FF8">
        <w:rPr>
          <w:rStyle w:val="a4"/>
          <w:i/>
        </w:rPr>
        <w:t>Благодарности</w:t>
      </w:r>
      <w:r w:rsidRPr="00D17FF8">
        <w:rPr>
          <w:i/>
        </w:rPr>
        <w:t>.</w:t>
      </w:r>
      <w:r>
        <w:t xml:space="preserve"> </w:t>
      </w:r>
      <w:r w:rsidRPr="00A25D97">
        <w:t>Этот раздел нужен, если необходимо указать, что статья подготовлена в рамках гранта, поблагодарить коллег, которые не являются авторами статьи, но при их содействии</w:t>
      </w:r>
      <w:r>
        <w:t xml:space="preserve"> проводилось исследование, и т. </w:t>
      </w:r>
      <w:r w:rsidRPr="00A25D97">
        <w:t>п.</w:t>
      </w:r>
    </w:p>
    <w:p w:rsidR="0065224F" w:rsidRPr="003E628C" w:rsidRDefault="0065224F" w:rsidP="0065224F">
      <w:pPr>
        <w:pStyle w:val="a3"/>
        <w:spacing w:before="0" w:beforeAutospacing="0" w:after="0" w:afterAutospacing="0" w:line="360" w:lineRule="auto"/>
        <w:ind w:firstLine="709"/>
        <w:jc w:val="both"/>
      </w:pPr>
      <w:r w:rsidRPr="00D17FF8">
        <w:rPr>
          <w:b/>
          <w:i/>
        </w:rPr>
        <w:t>Приложение</w:t>
      </w:r>
      <w:r>
        <w:rPr>
          <w:b/>
          <w:i/>
        </w:rPr>
        <w:t>.</w:t>
      </w:r>
      <w:r w:rsidRPr="003E628C">
        <w:t xml:space="preserve"> </w:t>
      </w:r>
      <w:r>
        <w:t>О</w:t>
      </w:r>
      <w:r w:rsidRPr="003E628C">
        <w:t>бъем</w:t>
      </w:r>
      <w:r>
        <w:t xml:space="preserve"> раздела</w:t>
      </w:r>
      <w:r w:rsidRPr="003E628C">
        <w:t xml:space="preserve"> до четырех страниц, в котором помещаются объемные таблицы и рисунки, методики и т.д. Объем приложения является дополнительным к основному объему статьи.</w:t>
      </w:r>
    </w:p>
    <w:p w:rsidR="0065224F" w:rsidRDefault="0065224F" w:rsidP="0065224F">
      <w:pPr>
        <w:pStyle w:val="a3"/>
        <w:spacing w:before="0" w:beforeAutospacing="0" w:after="0" w:afterAutospacing="0" w:line="360" w:lineRule="auto"/>
        <w:ind w:firstLine="709"/>
        <w:jc w:val="both"/>
      </w:pPr>
      <w:r w:rsidRPr="00D17FF8">
        <w:rPr>
          <w:rStyle w:val="a4"/>
          <w:i/>
        </w:rPr>
        <w:t>Библиографический список</w:t>
      </w:r>
      <w:r>
        <w:rPr>
          <w:rStyle w:val="a4"/>
        </w:rPr>
        <w:t xml:space="preserve"> </w:t>
      </w:r>
      <w:r w:rsidRPr="003E628C">
        <w:t xml:space="preserve">должен содержать </w:t>
      </w:r>
      <w:r>
        <w:t xml:space="preserve">только цитируемые в статье </w:t>
      </w:r>
      <w:r w:rsidRPr="003E628C">
        <w:t>источник</w:t>
      </w:r>
      <w:r>
        <w:t>и</w:t>
      </w:r>
      <w:r w:rsidRPr="003E628C">
        <w:t>.</w:t>
      </w:r>
    </w:p>
    <w:p w:rsidR="0065224F" w:rsidRDefault="0065224F" w:rsidP="0065224F">
      <w:pPr>
        <w:pStyle w:val="a3"/>
        <w:spacing w:before="0" w:beforeAutospacing="0" w:after="0" w:afterAutospacing="0" w:line="360" w:lineRule="auto"/>
        <w:jc w:val="both"/>
      </w:pPr>
    </w:p>
    <w:p w:rsidR="0065224F" w:rsidRPr="003E628C" w:rsidRDefault="0065224F" w:rsidP="0065224F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3E628C">
        <w:rPr>
          <w:b/>
        </w:rPr>
        <w:t>Правила оформления библиографического списка.</w:t>
      </w:r>
    </w:p>
    <w:p w:rsidR="0065224F" w:rsidRPr="00A25D97" w:rsidRDefault="0065224F" w:rsidP="0065224F">
      <w:pPr>
        <w:pStyle w:val="a3"/>
        <w:spacing w:before="0" w:beforeAutospacing="0" w:after="0" w:afterAutospacing="0" w:line="360" w:lineRule="auto"/>
        <w:ind w:firstLine="709"/>
        <w:jc w:val="both"/>
      </w:pPr>
      <w:r w:rsidRPr="003E628C">
        <w:t>Библиографический список содержит библиографическое описание всех</w:t>
      </w:r>
      <w:r w:rsidRPr="00A25D97">
        <w:t xml:space="preserve"> использованных в публикации изданий; оф</w:t>
      </w:r>
      <w:r>
        <w:t xml:space="preserve">ормляется в соответствии с ГОСТ </w:t>
      </w:r>
      <w:hyperlink r:id="rId8" w:history="1">
        <w:r w:rsidRPr="00A25D97">
          <w:rPr>
            <w:rStyle w:val="a5"/>
          </w:rPr>
          <w:t>Р 7.05-2008</w:t>
        </w:r>
      </w:hyperlink>
      <w:r>
        <w:t xml:space="preserve"> </w:t>
      </w:r>
      <w:r w:rsidRPr="00A25D97">
        <w:t>и</w:t>
      </w:r>
      <w:r>
        <w:t xml:space="preserve"> </w:t>
      </w:r>
      <w:r w:rsidRPr="00A25D97">
        <w:t xml:space="preserve">выстраивается по мере упоминания источников в тексте. Ссылки на источники даются в тексте статьи, оформляются квадратными скобками с указанием порядкового номера издания по библиографическому списку и указанием номера страниц. </w:t>
      </w:r>
      <w:proofErr w:type="gramStart"/>
      <w:r w:rsidRPr="00A25D97">
        <w:t>Например</w:t>
      </w:r>
      <w:proofErr w:type="gramEnd"/>
      <w:r w:rsidRPr="00A25D97">
        <w:t>: [5, с. 28], [11, т. 1, с. 15–16].</w:t>
      </w:r>
    </w:p>
    <w:p w:rsidR="0065224F" w:rsidRPr="00A25D97" w:rsidRDefault="0065224F" w:rsidP="006522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A25D97">
        <w:rPr>
          <w:rStyle w:val="a4"/>
          <w:i/>
          <w:iCs/>
        </w:rPr>
        <w:t>Особенности составления ссылок на электронные ресурсы</w:t>
      </w:r>
    </w:p>
    <w:p w:rsidR="0065224F" w:rsidRDefault="0065224F" w:rsidP="0065224F">
      <w:pPr>
        <w:pStyle w:val="a3"/>
        <w:spacing w:before="0" w:beforeAutospacing="0" w:after="0" w:afterAutospacing="0" w:line="360" w:lineRule="auto"/>
        <w:ind w:firstLine="709"/>
        <w:jc w:val="both"/>
      </w:pPr>
      <w:r w:rsidRPr="00A25D97">
        <w:t>Ссылки на интернет-сайты, интернет-источники (не распространяется на авторские статьи, монографии и др., размещенные в Интернете), нормативно-правовую документацию (законы, постановления, акты и др.), статистические сборники, газетные публикации располагаются по тексту в подстрочных сносках и в списке источников не указываются. Для всех интернет-источников, включая подстрочные сноски, необходимо указывать дату обращения.</w:t>
      </w:r>
    </w:p>
    <w:p w:rsidR="0065224F" w:rsidRDefault="0065224F" w:rsidP="0065224F">
      <w:pPr>
        <w:pStyle w:val="a3"/>
        <w:spacing w:before="0" w:beforeAutospacing="0" w:after="0" w:afterAutospacing="0" w:line="360" w:lineRule="auto"/>
        <w:ind w:firstLine="709"/>
        <w:jc w:val="both"/>
      </w:pPr>
      <w:r w:rsidRPr="00C03B05">
        <w:t xml:space="preserve">Ссылки на популярные, научно-популярные и научно-публицистические издания допускаются только со специальными целями (в разделах по истории той или иной науки, </w:t>
      </w:r>
      <w:r w:rsidRPr="00C03B05">
        <w:lastRenderedPageBreak/>
        <w:t>научной публицистики, научной жизни); в других разделах ссылки на такие издания не допускаются. Не следует ссылаться на интернет-источники при наличии печатных версий работ. В списке литературы не должно быть более 3 работ, автора (авторов). Ссылаться можно только на опубликованные работы.</w:t>
      </w:r>
    </w:p>
    <w:p w:rsidR="0065224F" w:rsidRDefault="0065224F" w:rsidP="0065224F">
      <w:pPr>
        <w:pStyle w:val="a3"/>
        <w:spacing w:before="0" w:beforeAutospacing="0" w:after="0" w:afterAutospacing="0" w:line="360" w:lineRule="auto"/>
        <w:ind w:firstLine="709"/>
        <w:rPr>
          <w:rStyle w:val="a4"/>
        </w:rPr>
      </w:pPr>
    </w:p>
    <w:p w:rsidR="0065224F" w:rsidRPr="00A25D97" w:rsidRDefault="0065224F" w:rsidP="0065224F">
      <w:pPr>
        <w:pStyle w:val="a3"/>
        <w:spacing w:before="0" w:beforeAutospacing="0" w:after="0" w:afterAutospacing="0" w:line="360" w:lineRule="auto"/>
        <w:ind w:firstLine="709"/>
      </w:pPr>
      <w:r w:rsidRPr="00A25D97">
        <w:rPr>
          <w:rStyle w:val="a4"/>
        </w:rPr>
        <w:t>Библиографическое описание в списке должно содержать:</w:t>
      </w:r>
    </w:p>
    <w:p w:rsidR="0065224F" w:rsidRPr="00A25D97" w:rsidRDefault="0065224F" w:rsidP="0065224F">
      <w:pPr>
        <w:pStyle w:val="a3"/>
        <w:spacing w:before="0" w:beforeAutospacing="0" w:after="0" w:afterAutospacing="0" w:line="360" w:lineRule="auto"/>
        <w:ind w:firstLine="709"/>
      </w:pPr>
      <w:r w:rsidRPr="00A25D97">
        <w:rPr>
          <w:rStyle w:val="a4"/>
        </w:rPr>
        <w:t>Издания монографического характера:</w:t>
      </w:r>
    </w:p>
    <w:p w:rsidR="0065224F" w:rsidRPr="00A25D97" w:rsidRDefault="0065224F" w:rsidP="0065224F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фамилию и инициалы автора;</w:t>
      </w:r>
    </w:p>
    <w:p w:rsidR="0065224F" w:rsidRPr="00A25D97" w:rsidRDefault="0065224F" w:rsidP="0065224F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название работы;</w:t>
      </w:r>
    </w:p>
    <w:p w:rsidR="0065224F" w:rsidRPr="00A25D97" w:rsidRDefault="0065224F" w:rsidP="0065224F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место издания;</w:t>
      </w:r>
    </w:p>
    <w:p w:rsidR="0065224F" w:rsidRPr="00A25D97" w:rsidRDefault="0065224F" w:rsidP="0065224F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издательство (если указание на издательство в привлекаемой публикации отсутствует, используется помета [б. и.]; возможно указание типографии);</w:t>
      </w:r>
    </w:p>
    <w:p w:rsidR="0065224F" w:rsidRPr="00A25D97" w:rsidRDefault="0065224F" w:rsidP="0065224F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год издания;</w:t>
      </w:r>
    </w:p>
    <w:p w:rsidR="0065224F" w:rsidRPr="00A25D97" w:rsidRDefault="0065224F" w:rsidP="0065224F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количество страниц.</w:t>
      </w:r>
    </w:p>
    <w:p w:rsidR="0065224F" w:rsidRPr="00A25D97" w:rsidRDefault="0065224F" w:rsidP="0065224F">
      <w:pPr>
        <w:pStyle w:val="a3"/>
        <w:spacing w:before="0" w:beforeAutospacing="0" w:after="0" w:afterAutospacing="0" w:line="360" w:lineRule="auto"/>
        <w:ind w:firstLine="709"/>
      </w:pPr>
      <w:r w:rsidRPr="00A25D97">
        <w:rPr>
          <w:rStyle w:val="a4"/>
        </w:rPr>
        <w:t>Статьи из сборника материалов:</w:t>
      </w:r>
    </w:p>
    <w:p w:rsidR="0065224F" w:rsidRPr="00A25D97" w:rsidRDefault="0065224F" w:rsidP="0065224F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фамилию и инициалы автора;</w:t>
      </w:r>
    </w:p>
    <w:p w:rsidR="0065224F" w:rsidRPr="00A25D97" w:rsidRDefault="0065224F" w:rsidP="0065224F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название работы;</w:t>
      </w:r>
    </w:p>
    <w:p w:rsidR="0065224F" w:rsidRPr="00A25D97" w:rsidRDefault="0065224F" w:rsidP="0065224F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название издания (сборник материалов);</w:t>
      </w:r>
    </w:p>
    <w:p w:rsidR="0065224F" w:rsidRPr="00A25D97" w:rsidRDefault="0065224F" w:rsidP="0065224F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место издания;</w:t>
      </w:r>
    </w:p>
    <w:p w:rsidR="0065224F" w:rsidRPr="00A25D97" w:rsidRDefault="0065224F" w:rsidP="0065224F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издательство (если указание на издательство в привлекаемой публикации отсутствует, используется помета [б. и.]; возможно указание типографии);</w:t>
      </w:r>
    </w:p>
    <w:p w:rsidR="0065224F" w:rsidRPr="00A25D97" w:rsidRDefault="0065224F" w:rsidP="0065224F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год издания;</w:t>
      </w:r>
    </w:p>
    <w:p w:rsidR="0065224F" w:rsidRPr="00A25D97" w:rsidRDefault="0065224F" w:rsidP="0065224F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диапазон страниц.</w:t>
      </w:r>
    </w:p>
    <w:p w:rsidR="0065224F" w:rsidRPr="00A25D97" w:rsidRDefault="0065224F" w:rsidP="0065224F">
      <w:pPr>
        <w:pStyle w:val="a3"/>
        <w:spacing w:before="0" w:beforeAutospacing="0" w:after="0" w:afterAutospacing="0" w:line="360" w:lineRule="auto"/>
        <w:ind w:firstLine="709"/>
      </w:pPr>
      <w:r w:rsidRPr="00A25D97">
        <w:rPr>
          <w:rStyle w:val="a4"/>
        </w:rPr>
        <w:t>Журнальные статьи:</w:t>
      </w:r>
    </w:p>
    <w:p w:rsidR="0065224F" w:rsidRPr="00A25D97" w:rsidRDefault="0065224F" w:rsidP="0065224F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фамилию и инициалы автора;</w:t>
      </w:r>
    </w:p>
    <w:p w:rsidR="0065224F" w:rsidRPr="00A25D97" w:rsidRDefault="0065224F" w:rsidP="0065224F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название работы;</w:t>
      </w:r>
    </w:p>
    <w:p w:rsidR="0065224F" w:rsidRPr="00A25D97" w:rsidRDefault="0065224F" w:rsidP="0065224F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название издания (журнала);</w:t>
      </w:r>
    </w:p>
    <w:p w:rsidR="0065224F" w:rsidRPr="00A25D97" w:rsidRDefault="0065224F" w:rsidP="0065224F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год издания;</w:t>
      </w:r>
    </w:p>
    <w:p w:rsidR="0065224F" w:rsidRPr="00A25D97" w:rsidRDefault="0065224F" w:rsidP="0065224F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номер журнала;</w:t>
      </w:r>
    </w:p>
    <w:p w:rsidR="0065224F" w:rsidRPr="00A25D97" w:rsidRDefault="0065224F" w:rsidP="0065224F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диапазон страниц.</w:t>
      </w:r>
    </w:p>
    <w:p w:rsidR="0065224F" w:rsidRDefault="0065224F" w:rsidP="0065224F">
      <w:pPr>
        <w:pStyle w:val="a3"/>
        <w:spacing w:before="0" w:beforeAutospacing="0" w:after="0" w:afterAutospacing="0" w:line="360" w:lineRule="auto"/>
        <w:ind w:firstLine="709"/>
        <w:jc w:val="both"/>
      </w:pPr>
      <w:r w:rsidRPr="00A25D97">
        <w:t>После библиографического списка на русском языке в статье должен быть представлен транслитерированный библиогра</w:t>
      </w:r>
      <w:r>
        <w:t>фический список («</w:t>
      </w:r>
      <w:proofErr w:type="spellStart"/>
      <w:r>
        <w:t>References</w:t>
      </w:r>
      <w:proofErr w:type="spellEnd"/>
      <w:r>
        <w:t xml:space="preserve">»). </w:t>
      </w:r>
      <w:r w:rsidRPr="00A25D97">
        <w:t>Русскоязычные источники в нем необходимо транслитерировать, а иностранные источники привести в соответствие требованиям транслитерации. При тр</w:t>
      </w:r>
      <w:r>
        <w:t xml:space="preserve">анслитерации используется сайт: </w:t>
      </w:r>
      <w:hyperlink r:id="rId9" w:history="1">
        <w:r w:rsidRPr="00A25D97">
          <w:rPr>
            <w:rStyle w:val="a5"/>
          </w:rPr>
          <w:t>http://translit-online.ru/</w:t>
        </w:r>
      </w:hyperlink>
      <w:r w:rsidRPr="00A25D97">
        <w:t>.</w:t>
      </w:r>
    </w:p>
    <w:p w:rsidR="0065224F" w:rsidRPr="009738DC" w:rsidRDefault="0065224F" w:rsidP="0065224F">
      <w:pPr>
        <w:pStyle w:val="a3"/>
        <w:spacing w:before="0" w:beforeAutospacing="0" w:after="0" w:afterAutospacing="0" w:line="360" w:lineRule="auto"/>
        <w:ind w:firstLine="709"/>
        <w:jc w:val="both"/>
      </w:pPr>
      <w:r w:rsidRPr="009738DC">
        <w:rPr>
          <w:b/>
        </w:rPr>
        <w:lastRenderedPageBreak/>
        <w:t>Шаг 1.</w:t>
      </w:r>
      <w:r w:rsidRPr="009738DC">
        <w:t xml:space="preserve"> В раскрывающемся списке «варианты» выбираем вариант системы Госдепартамента США (BSI). Для перевода русскоязычного текста на латиницу нами был выбран вариант системы Госдепартамента США (BSI), </w:t>
      </w:r>
      <w:proofErr w:type="gramStart"/>
      <w:r w:rsidRPr="009738DC">
        <w:t>так</w:t>
      </w:r>
      <w:proofErr w:type="gramEnd"/>
      <w:r w:rsidRPr="009738DC">
        <w:t xml:space="preserve"> как и ранее для транслитерации ФИО и сведений об авторах статей переводчик нашего журнала использовал подобные буквенные соответствия.</w:t>
      </w:r>
    </w:p>
    <w:p w:rsidR="0065224F" w:rsidRPr="009738DC" w:rsidRDefault="0065224F" w:rsidP="0065224F">
      <w:pPr>
        <w:pStyle w:val="a3"/>
        <w:spacing w:before="0" w:beforeAutospacing="0" w:after="0" w:afterAutospacing="0" w:line="360" w:lineRule="auto"/>
        <w:ind w:firstLine="709"/>
        <w:jc w:val="both"/>
      </w:pPr>
      <w:r w:rsidRPr="009738DC">
        <w:rPr>
          <w:b/>
        </w:rPr>
        <w:t>Шаг 2.</w:t>
      </w:r>
      <w:r w:rsidRPr="009738DC">
        <w:t xml:space="preserve"> Вставляем список литературы на русском языке, нажимаем на «в </w:t>
      </w:r>
      <w:proofErr w:type="spellStart"/>
      <w:r w:rsidRPr="009738DC">
        <w:t>транслит</w:t>
      </w:r>
      <w:proofErr w:type="spellEnd"/>
      <w:r w:rsidRPr="009738DC">
        <w:t>» и получаем транслитерированный список литературы. Далее вносим необходимые изменения и дополнения.</w:t>
      </w:r>
    </w:p>
    <w:p w:rsidR="0065224F" w:rsidRDefault="0065224F" w:rsidP="0065224F">
      <w:pPr>
        <w:pStyle w:val="a3"/>
        <w:spacing w:before="0" w:beforeAutospacing="0" w:after="0" w:afterAutospacing="0" w:line="360" w:lineRule="auto"/>
        <w:ind w:firstLine="709"/>
        <w:jc w:val="both"/>
      </w:pPr>
      <w:r w:rsidRPr="009738DC">
        <w:t>В итоге получаем транслитерированное описание статьи с переводом заглавия на английский язык.</w:t>
      </w:r>
    </w:p>
    <w:p w:rsidR="0065224F" w:rsidRPr="00A25D97" w:rsidRDefault="0065224F" w:rsidP="0065224F">
      <w:pPr>
        <w:pStyle w:val="a3"/>
        <w:spacing w:before="0" w:beforeAutospacing="0" w:after="0" w:afterAutospacing="0" w:line="360" w:lineRule="auto"/>
        <w:ind w:firstLine="709"/>
        <w:jc w:val="both"/>
      </w:pPr>
      <w:r w:rsidRPr="00A25D97">
        <w:t>Библиографическое описание должно содержать:</w:t>
      </w:r>
    </w:p>
    <w:p w:rsidR="0065224F" w:rsidRPr="00A25D97" w:rsidRDefault="0065224F" w:rsidP="0065224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ФИО (фамилия и инициалы) автора (транслитерация);</w:t>
      </w:r>
    </w:p>
    <w:p w:rsidR="0065224F" w:rsidRPr="00A25D97" w:rsidRDefault="0065224F" w:rsidP="0065224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название работы (транслитерация и курсивом);</w:t>
      </w:r>
    </w:p>
    <w:p w:rsidR="0065224F" w:rsidRPr="00A25D97" w:rsidRDefault="0065224F" w:rsidP="0065224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перевод названия работы на английский язык (в квадратных скобках);</w:t>
      </w:r>
    </w:p>
    <w:p w:rsidR="0065224F" w:rsidRPr="00A25D97" w:rsidRDefault="0065224F" w:rsidP="0065224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название сборника или журнала (транслитерация);</w:t>
      </w:r>
    </w:p>
    <w:p w:rsidR="0065224F" w:rsidRPr="00A25D97" w:rsidRDefault="0065224F" w:rsidP="0065224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перевод названия сборника или журнала на английский язык (в квадратных скобках);</w:t>
      </w:r>
    </w:p>
    <w:p w:rsidR="0065224F" w:rsidRPr="00A25D97" w:rsidRDefault="0065224F" w:rsidP="0065224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 xml:space="preserve">место издания на английском языке (например, </w:t>
      </w:r>
      <w:proofErr w:type="spellStart"/>
      <w:r w:rsidRPr="00A25D97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A25D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5D97">
        <w:rPr>
          <w:rFonts w:ascii="Times New Roman" w:hAnsi="Times New Roman" w:cs="Times New Roman"/>
          <w:sz w:val="24"/>
          <w:szCs w:val="24"/>
        </w:rPr>
        <w:t>Petersburg</w:t>
      </w:r>
      <w:proofErr w:type="spellEnd"/>
      <w:r w:rsidRPr="00A25D97">
        <w:rPr>
          <w:rFonts w:ascii="Times New Roman" w:hAnsi="Times New Roman" w:cs="Times New Roman"/>
          <w:sz w:val="24"/>
          <w:szCs w:val="24"/>
        </w:rPr>
        <w:t>);</w:t>
      </w:r>
    </w:p>
    <w:p w:rsidR="0065224F" w:rsidRPr="00A25D97" w:rsidRDefault="0065224F" w:rsidP="0065224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5D97">
        <w:rPr>
          <w:rFonts w:ascii="Times New Roman" w:hAnsi="Times New Roman" w:cs="Times New Roman"/>
          <w:sz w:val="24"/>
          <w:szCs w:val="24"/>
        </w:rPr>
        <w:t xml:space="preserve">перевод названия издательства на английский язык: если это издательство университета, института, другой организации добавляется </w:t>
      </w:r>
      <w:proofErr w:type="spellStart"/>
      <w:r w:rsidRPr="00A25D97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A25D97">
        <w:rPr>
          <w:rFonts w:ascii="Times New Roman" w:hAnsi="Times New Roman" w:cs="Times New Roman"/>
          <w:sz w:val="24"/>
          <w:szCs w:val="24"/>
        </w:rPr>
        <w:t xml:space="preserve"> (например, </w:t>
      </w:r>
      <w:proofErr w:type="spellStart"/>
      <w:r w:rsidRPr="00A25D97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A25D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5D97">
        <w:rPr>
          <w:rFonts w:ascii="Times New Roman" w:hAnsi="Times New Roman" w:cs="Times New Roman"/>
          <w:sz w:val="24"/>
          <w:szCs w:val="24"/>
        </w:rPr>
        <w:t>Petersburg</w:t>
      </w:r>
      <w:proofErr w:type="spellEnd"/>
      <w:r w:rsidRPr="00A2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9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A2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97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A25D97">
        <w:rPr>
          <w:rFonts w:ascii="Times New Roman" w:hAnsi="Times New Roman" w:cs="Times New Roman"/>
          <w:sz w:val="24"/>
          <w:szCs w:val="24"/>
        </w:rPr>
        <w:t xml:space="preserve">); если из названия издательства не следует, что это издательство, прибавляется помета </w:t>
      </w:r>
      <w:proofErr w:type="spellStart"/>
      <w:r w:rsidRPr="00A25D97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A25D97">
        <w:rPr>
          <w:rFonts w:ascii="Times New Roman" w:hAnsi="Times New Roman" w:cs="Times New Roman"/>
          <w:sz w:val="24"/>
          <w:szCs w:val="24"/>
        </w:rPr>
        <w:t xml:space="preserve">. (например, </w:t>
      </w:r>
      <w:proofErr w:type="spellStart"/>
      <w:r w:rsidRPr="00A25D97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A2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97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A25D9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25D97">
        <w:rPr>
          <w:rFonts w:ascii="Times New Roman" w:hAnsi="Times New Roman" w:cs="Times New Roman"/>
          <w:sz w:val="24"/>
          <w:szCs w:val="24"/>
        </w:rPr>
        <w:t>Nauka</w:t>
      </w:r>
      <w:proofErr w:type="spellEnd"/>
      <w:r w:rsidRPr="00A2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97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A25D9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25D97">
        <w:rPr>
          <w:rFonts w:ascii="Times New Roman" w:hAnsi="Times New Roman" w:cs="Times New Roman"/>
          <w:sz w:val="24"/>
          <w:szCs w:val="24"/>
        </w:rPr>
        <w:t>Kiriastus</w:t>
      </w:r>
      <w:proofErr w:type="spellEnd"/>
      <w:r w:rsidRPr="00A2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97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A25D97">
        <w:rPr>
          <w:rFonts w:ascii="Times New Roman" w:hAnsi="Times New Roman" w:cs="Times New Roman"/>
          <w:sz w:val="24"/>
          <w:szCs w:val="24"/>
        </w:rPr>
        <w:t>.); если указание на издательство в использованной публикации отсутствует, дается помета [</w:t>
      </w:r>
      <w:proofErr w:type="spellStart"/>
      <w:r w:rsidRPr="00A25D97">
        <w:rPr>
          <w:rFonts w:ascii="Times New Roman" w:hAnsi="Times New Roman" w:cs="Times New Roman"/>
          <w:sz w:val="24"/>
          <w:szCs w:val="24"/>
        </w:rPr>
        <w:t>s.n</w:t>
      </w:r>
      <w:proofErr w:type="spellEnd"/>
      <w:r w:rsidRPr="00A25D97">
        <w:rPr>
          <w:rFonts w:ascii="Times New Roman" w:hAnsi="Times New Roman" w:cs="Times New Roman"/>
          <w:sz w:val="24"/>
          <w:szCs w:val="24"/>
        </w:rPr>
        <w:t xml:space="preserve">.]; при указании типографии используются пометы </w:t>
      </w:r>
      <w:proofErr w:type="spellStart"/>
      <w:r w:rsidRPr="00A25D97">
        <w:rPr>
          <w:rFonts w:ascii="Times New Roman" w:hAnsi="Times New Roman" w:cs="Times New Roman"/>
          <w:sz w:val="24"/>
          <w:szCs w:val="24"/>
        </w:rPr>
        <w:t>Print</w:t>
      </w:r>
      <w:proofErr w:type="spellEnd"/>
      <w:proofErr w:type="gramStart"/>
      <w:r w:rsidRPr="00A25D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5D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5D97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A25D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D97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CF7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5D97">
        <w:rPr>
          <w:rFonts w:ascii="Times New Roman" w:hAnsi="Times New Roman" w:cs="Times New Roman"/>
          <w:sz w:val="24"/>
          <w:szCs w:val="24"/>
        </w:rPr>
        <w:t>в</w:t>
      </w:r>
      <w:r w:rsidRPr="00A25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5D97">
        <w:rPr>
          <w:rFonts w:ascii="Times New Roman" w:hAnsi="Times New Roman" w:cs="Times New Roman"/>
          <w:sz w:val="24"/>
          <w:szCs w:val="24"/>
        </w:rPr>
        <w:t>зависимости</w:t>
      </w:r>
      <w:r w:rsidRPr="00A25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5D97">
        <w:rPr>
          <w:rFonts w:ascii="Times New Roman" w:hAnsi="Times New Roman" w:cs="Times New Roman"/>
          <w:sz w:val="24"/>
          <w:szCs w:val="24"/>
        </w:rPr>
        <w:t>от</w:t>
      </w:r>
      <w:r w:rsidRPr="00A25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5D97">
        <w:rPr>
          <w:rFonts w:ascii="Times New Roman" w:hAnsi="Times New Roman" w:cs="Times New Roman"/>
          <w:sz w:val="24"/>
          <w:szCs w:val="24"/>
        </w:rPr>
        <w:t>ее</w:t>
      </w:r>
      <w:r w:rsidRPr="00A25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5D97">
        <w:rPr>
          <w:rFonts w:ascii="Times New Roman" w:hAnsi="Times New Roman" w:cs="Times New Roman"/>
          <w:sz w:val="24"/>
          <w:szCs w:val="24"/>
        </w:rPr>
        <w:t>статуса</w:t>
      </w:r>
      <w:r w:rsidRPr="00CF7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5D9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25D97">
        <w:rPr>
          <w:rFonts w:ascii="Times New Roman" w:hAnsi="Times New Roman" w:cs="Times New Roman"/>
          <w:sz w:val="24"/>
          <w:szCs w:val="24"/>
        </w:rPr>
        <w:t>например</w:t>
      </w:r>
      <w:r w:rsidRPr="00A25D97">
        <w:rPr>
          <w:rFonts w:ascii="Times New Roman" w:hAnsi="Times New Roman" w:cs="Times New Roman"/>
          <w:sz w:val="24"/>
          <w:szCs w:val="24"/>
          <w:lang w:val="en-US"/>
        </w:rPr>
        <w:t xml:space="preserve">, Print. House of </w:t>
      </w:r>
      <w:proofErr w:type="spellStart"/>
      <w:r w:rsidRPr="00A25D97">
        <w:rPr>
          <w:rFonts w:ascii="Times New Roman" w:hAnsi="Times New Roman" w:cs="Times New Roman"/>
          <w:sz w:val="24"/>
          <w:szCs w:val="24"/>
          <w:lang w:val="en-US"/>
        </w:rPr>
        <w:t>Harkov</w:t>
      </w:r>
      <w:proofErr w:type="spellEnd"/>
      <w:r w:rsidRPr="00A25D97">
        <w:rPr>
          <w:rFonts w:ascii="Times New Roman" w:hAnsi="Times New Roman" w:cs="Times New Roman"/>
          <w:sz w:val="24"/>
          <w:szCs w:val="24"/>
          <w:lang w:val="en-US"/>
        </w:rPr>
        <w:t xml:space="preserve"> Imperial University, E. Prats Print.);</w:t>
      </w:r>
    </w:p>
    <w:p w:rsidR="0065224F" w:rsidRPr="00A25D97" w:rsidRDefault="0065224F" w:rsidP="0065224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том и/или номер выпуска для продолжающихся изданий и журналов;</w:t>
      </w:r>
    </w:p>
    <w:p w:rsidR="0065224F" w:rsidRPr="00A25D97" w:rsidRDefault="0065224F" w:rsidP="0065224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год издания;</w:t>
      </w:r>
    </w:p>
    <w:p w:rsidR="0065224F" w:rsidRPr="00A25D97" w:rsidRDefault="0065224F" w:rsidP="0065224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>количество/диапазон страниц;</w:t>
      </w:r>
    </w:p>
    <w:p w:rsidR="0065224F" w:rsidRPr="00A25D97" w:rsidRDefault="0065224F" w:rsidP="0065224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D97">
        <w:rPr>
          <w:rFonts w:ascii="Times New Roman" w:hAnsi="Times New Roman" w:cs="Times New Roman"/>
          <w:sz w:val="24"/>
          <w:szCs w:val="24"/>
        </w:rPr>
        <w:t xml:space="preserve">язык произведения, если оно не англоязычное (например, </w:t>
      </w:r>
      <w:proofErr w:type="spellStart"/>
      <w:r w:rsidRPr="00A25D9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2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97">
        <w:rPr>
          <w:rFonts w:ascii="Times New Roman" w:hAnsi="Times New Roman" w:cs="Times New Roman"/>
          <w:sz w:val="24"/>
          <w:szCs w:val="24"/>
        </w:rPr>
        <w:t>Russ</w:t>
      </w:r>
      <w:proofErr w:type="spellEnd"/>
      <w:r w:rsidRPr="00A25D97">
        <w:rPr>
          <w:rFonts w:ascii="Times New Roman" w:hAnsi="Times New Roman" w:cs="Times New Roman"/>
          <w:sz w:val="24"/>
          <w:szCs w:val="24"/>
        </w:rPr>
        <w:t>.).</w:t>
      </w:r>
    </w:p>
    <w:p w:rsidR="0065224F" w:rsidRPr="00A25D97" w:rsidRDefault="0065224F" w:rsidP="0065224F">
      <w:pPr>
        <w:pStyle w:val="a3"/>
        <w:spacing w:before="0" w:beforeAutospacing="0" w:after="0" w:afterAutospacing="0" w:line="360" w:lineRule="auto"/>
        <w:ind w:firstLine="709"/>
      </w:pPr>
      <w:r w:rsidRPr="00A25D97">
        <w:t xml:space="preserve">Примеры оформления библиографического списка и </w:t>
      </w:r>
      <w:proofErr w:type="spellStart"/>
      <w:r w:rsidRPr="00A25D97">
        <w:t>references</w:t>
      </w:r>
      <w:proofErr w:type="spellEnd"/>
    </w:p>
    <w:tbl>
      <w:tblPr>
        <w:tblStyle w:val="a7"/>
        <w:tblW w:w="0" w:type="auto"/>
        <w:tblInd w:w="103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65224F" w:rsidRPr="00A25D97" w:rsidTr="006269E1">
        <w:tc>
          <w:tcPr>
            <w:tcW w:w="4716" w:type="dxa"/>
            <w:hideMark/>
          </w:tcPr>
          <w:p w:rsidR="0065224F" w:rsidRPr="00A25D97" w:rsidRDefault="0065224F" w:rsidP="0062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9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ОПИСАНИЕ ИСТОЧНИКА НА РУССКОМ ЯЗЫКЕ</w:t>
            </w:r>
          </w:p>
        </w:tc>
        <w:tc>
          <w:tcPr>
            <w:tcW w:w="4749" w:type="dxa"/>
            <w:hideMark/>
          </w:tcPr>
          <w:p w:rsidR="0065224F" w:rsidRPr="00A25D97" w:rsidRDefault="0065224F" w:rsidP="0062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9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REFERENCES</w:t>
            </w:r>
          </w:p>
        </w:tc>
      </w:tr>
      <w:tr w:rsidR="0065224F" w:rsidRPr="00A25D97" w:rsidTr="006269E1">
        <w:tc>
          <w:tcPr>
            <w:tcW w:w="9465" w:type="dxa"/>
            <w:gridSpan w:val="2"/>
            <w:hideMark/>
          </w:tcPr>
          <w:p w:rsidR="0065224F" w:rsidRPr="00A25D97" w:rsidRDefault="0065224F" w:rsidP="0062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9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</w:tr>
      <w:tr w:rsidR="0065224F" w:rsidRPr="00D87E96" w:rsidTr="006269E1">
        <w:tc>
          <w:tcPr>
            <w:tcW w:w="4716" w:type="dxa"/>
            <w:hideMark/>
          </w:tcPr>
          <w:p w:rsidR="0065224F" w:rsidRPr="00A25D97" w:rsidRDefault="0065224F" w:rsidP="0062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Гачев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</w:rPr>
              <w:t xml:space="preserve"> Г. Ментальности народов мира. М.: ЭКСМО Алгоритм, 2000. 544 с.</w:t>
            </w:r>
          </w:p>
        </w:tc>
        <w:tc>
          <w:tcPr>
            <w:tcW w:w="4749" w:type="dxa"/>
            <w:hideMark/>
          </w:tcPr>
          <w:p w:rsidR="0065224F" w:rsidRPr="00D87E96" w:rsidRDefault="0065224F" w:rsidP="00626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Gachev</w:t>
            </w:r>
            <w:proofErr w:type="spellEnd"/>
            <w:r w:rsidRPr="00973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73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25D97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Mental</w:t>
            </w:r>
            <w:r w:rsidRPr="009738D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A25D97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nosti</w:t>
            </w:r>
            <w:proofErr w:type="spellEnd"/>
            <w:r w:rsidRPr="009738D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D97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narodov</w:t>
            </w:r>
            <w:proofErr w:type="spellEnd"/>
            <w:r w:rsidRPr="009738D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D97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mira</w:t>
            </w:r>
            <w:proofErr w:type="spellEnd"/>
            <w:r w:rsidRPr="009738D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3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Peoples</w:t>
            </w:r>
            <w:r w:rsidRPr="00973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mentalities</w:t>
            </w:r>
            <w:r w:rsidRPr="00973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73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73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973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]. </w:t>
            </w:r>
            <w:r w:rsidRPr="00D8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Moscow, EKSMO </w:t>
            </w:r>
            <w:proofErr w:type="spellStart"/>
            <w:r w:rsidRPr="00D8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Algoritm</w:t>
            </w:r>
            <w:proofErr w:type="spellEnd"/>
            <w:r w:rsidRPr="00D8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Publ., 2000. 544 p. (In Russ.)</w:t>
            </w:r>
          </w:p>
        </w:tc>
      </w:tr>
      <w:tr w:rsidR="0065224F" w:rsidRPr="00A25D97" w:rsidTr="006269E1">
        <w:tc>
          <w:tcPr>
            <w:tcW w:w="9465" w:type="dxa"/>
            <w:gridSpan w:val="2"/>
            <w:hideMark/>
          </w:tcPr>
          <w:p w:rsidR="0065224F" w:rsidRPr="00A25D97" w:rsidRDefault="0065224F" w:rsidP="0062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9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Один том из многотомного издания</w:t>
            </w:r>
          </w:p>
        </w:tc>
      </w:tr>
      <w:tr w:rsidR="0065224F" w:rsidRPr="00A25D97" w:rsidTr="006269E1">
        <w:tc>
          <w:tcPr>
            <w:tcW w:w="4716" w:type="dxa"/>
            <w:hideMark/>
          </w:tcPr>
          <w:p w:rsidR="0065224F" w:rsidRPr="00A25D97" w:rsidRDefault="0065224F" w:rsidP="0062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Чаадаев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Я. Полное собрание сочинений: в 2 т. М.: Правда, 1991. Т.1. 560 с.</w:t>
            </w:r>
          </w:p>
        </w:tc>
        <w:tc>
          <w:tcPr>
            <w:tcW w:w="4749" w:type="dxa"/>
            <w:hideMark/>
          </w:tcPr>
          <w:p w:rsidR="0065224F" w:rsidRPr="00A25D97" w:rsidRDefault="0065224F" w:rsidP="0062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Chaadaev</w:t>
            </w:r>
            <w:proofErr w:type="spellEnd"/>
            <w:r w:rsidRPr="00CF7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F7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83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CF7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Complete works. In 2 vol. Of vol. 1. Moscow, Pravda Publ., 1991. </w:t>
            </w:r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560 p. (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Russ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5224F" w:rsidRPr="00A25D97" w:rsidTr="006269E1">
        <w:tc>
          <w:tcPr>
            <w:tcW w:w="9465" w:type="dxa"/>
            <w:gridSpan w:val="2"/>
            <w:hideMark/>
          </w:tcPr>
          <w:p w:rsidR="0065224F" w:rsidRPr="00A25D97" w:rsidRDefault="0065224F" w:rsidP="0062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9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Статья из сборника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24F" w:rsidRPr="009738DC" w:rsidTr="006269E1">
        <w:tc>
          <w:tcPr>
            <w:tcW w:w="4716" w:type="dxa"/>
            <w:hideMark/>
          </w:tcPr>
          <w:p w:rsidR="0065224F" w:rsidRPr="00A25D97" w:rsidRDefault="0065224F" w:rsidP="0062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Мочульский К. В. </w:t>
            </w:r>
            <w:r w:rsidRPr="00A25D97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Соловьев. Жизнь и учение // Вл. С. Соловьев: 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contra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</w:rPr>
              <w:t xml:space="preserve"> / сост., вступ. ст. и примеч. В.Ф. 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. СПб.: РХГИ, 2000. С. 556–829.</w:t>
            </w:r>
          </w:p>
        </w:tc>
        <w:tc>
          <w:tcPr>
            <w:tcW w:w="4749" w:type="dxa"/>
            <w:hideMark/>
          </w:tcPr>
          <w:p w:rsidR="0065224F" w:rsidRPr="009738DC" w:rsidRDefault="0065224F" w:rsidP="006269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Mochul’skiy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</w:t>
            </w:r>
            <w:r w:rsidRPr="00D8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Vladimir 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Solov’ev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Zhizn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i 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uchenie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[Vladimir 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ovyov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The life and teachings].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Solov’ev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pro et contra </w:t>
            </w:r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Vl.S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Solovyev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pro et contra]. </w:t>
            </w:r>
            <w:r w:rsidRPr="00973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Saint-Petersburg, </w:t>
            </w:r>
            <w:proofErr w:type="spellStart"/>
            <w:r w:rsidRPr="00973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RKhGI</w:t>
            </w:r>
            <w:proofErr w:type="spellEnd"/>
            <w:r w:rsidRPr="00973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2000, pp. 556–829. (In Russ.)</w:t>
            </w:r>
          </w:p>
        </w:tc>
      </w:tr>
      <w:tr w:rsidR="0065224F" w:rsidRPr="00A25D97" w:rsidTr="006269E1">
        <w:tc>
          <w:tcPr>
            <w:tcW w:w="9465" w:type="dxa"/>
            <w:gridSpan w:val="2"/>
            <w:hideMark/>
          </w:tcPr>
          <w:p w:rsidR="0065224F" w:rsidRPr="00A25D97" w:rsidRDefault="0065224F" w:rsidP="0062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9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Статья из журнала</w:t>
            </w:r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224F" w:rsidRPr="00A25D97" w:rsidTr="006269E1">
        <w:tc>
          <w:tcPr>
            <w:tcW w:w="4716" w:type="dxa"/>
            <w:hideMark/>
          </w:tcPr>
          <w:p w:rsidR="0065224F" w:rsidRPr="00A25D97" w:rsidRDefault="0065224F" w:rsidP="0062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Бестужев-Рюмин К. Н. </w:t>
            </w:r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Славянофильское учение и его судьбы в русской литературе. Статья первая // Отечественные записки. 1862. № 2. Т. CXL. С. 678–719.</w:t>
            </w:r>
          </w:p>
        </w:tc>
        <w:tc>
          <w:tcPr>
            <w:tcW w:w="4749" w:type="dxa"/>
            <w:hideMark/>
          </w:tcPr>
          <w:p w:rsidR="0065224F" w:rsidRPr="00A25D97" w:rsidRDefault="0065224F" w:rsidP="0062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Bestuzhev-Ryumin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</w:t>
            </w:r>
            <w:r w:rsidRPr="00D8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N. 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Slavyanofil’skoe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uchenie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ego 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sud’by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russkoy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literature. 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Stat’ya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pervaya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Slavophile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doctrine and its fate in the Russian literature. 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]. 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Otechestvennye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zapiski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</w:rPr>
              <w:t xml:space="preserve">, 1862, 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</w:rPr>
              <w:t xml:space="preserve">. 2, 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</w:rPr>
              <w:t xml:space="preserve">. CXL, 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. 678–719.</w:t>
            </w:r>
          </w:p>
        </w:tc>
      </w:tr>
      <w:tr w:rsidR="0065224F" w:rsidRPr="00A25D97" w:rsidTr="006269E1">
        <w:tc>
          <w:tcPr>
            <w:tcW w:w="9465" w:type="dxa"/>
            <w:gridSpan w:val="2"/>
            <w:hideMark/>
          </w:tcPr>
          <w:p w:rsidR="0065224F" w:rsidRPr="00A25D97" w:rsidRDefault="0065224F" w:rsidP="0062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9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Диссертация или автореферат диссертации</w:t>
            </w:r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224F" w:rsidRPr="00D834CE" w:rsidTr="006269E1">
        <w:tc>
          <w:tcPr>
            <w:tcW w:w="4716" w:type="dxa"/>
            <w:hideMark/>
          </w:tcPr>
          <w:p w:rsidR="0065224F" w:rsidRPr="00A25D97" w:rsidRDefault="0065224F" w:rsidP="0062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1. Хороших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97">
              <w:rPr>
                <w:rFonts w:ascii="Times New Roman" w:hAnsi="Times New Roman" w:cs="Times New Roman"/>
                <w:sz w:val="24"/>
                <w:szCs w:val="24"/>
              </w:rPr>
              <w:t xml:space="preserve">В. Психологические факторы успешности 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. … канд. психол. наук. СПб., 2001. 250 c.</w:t>
            </w:r>
          </w:p>
          <w:p w:rsidR="0065224F" w:rsidRPr="00A25D97" w:rsidRDefault="0065224F" w:rsidP="006269E1">
            <w:pPr>
              <w:pStyle w:val="a3"/>
              <w:spacing w:before="0" w:beforeAutospacing="0" w:after="0" w:afterAutospacing="0"/>
              <w:jc w:val="both"/>
            </w:pPr>
          </w:p>
          <w:p w:rsidR="0065224F" w:rsidRDefault="0065224F" w:rsidP="006269E1">
            <w:pPr>
              <w:pStyle w:val="a3"/>
              <w:spacing w:before="0" w:beforeAutospacing="0" w:after="0" w:afterAutospacing="0"/>
              <w:jc w:val="both"/>
            </w:pPr>
          </w:p>
          <w:p w:rsidR="0065224F" w:rsidRPr="00A25D97" w:rsidRDefault="0065224F" w:rsidP="006269E1">
            <w:pPr>
              <w:pStyle w:val="a3"/>
              <w:spacing w:before="0" w:beforeAutospacing="0" w:after="0" w:afterAutospacing="0"/>
              <w:jc w:val="both"/>
            </w:pPr>
            <w:r w:rsidRPr="00A25D97">
              <w:t>2. Доможирова М.</w:t>
            </w:r>
            <w:r>
              <w:t xml:space="preserve"> </w:t>
            </w:r>
            <w:r w:rsidRPr="00A25D97">
              <w:t xml:space="preserve">А. Деловая игра в обучении студентов общению на иностранном языке: </w:t>
            </w:r>
            <w:proofErr w:type="spellStart"/>
            <w:r w:rsidRPr="00A25D97">
              <w:t>автореф</w:t>
            </w:r>
            <w:proofErr w:type="spellEnd"/>
            <w:r w:rsidRPr="00A25D97">
              <w:t xml:space="preserve">. </w:t>
            </w:r>
            <w:proofErr w:type="spellStart"/>
            <w:r w:rsidRPr="00A25D97">
              <w:t>дис</w:t>
            </w:r>
            <w:proofErr w:type="spellEnd"/>
            <w:r w:rsidRPr="00A25D97">
              <w:t xml:space="preserve">. … канд. </w:t>
            </w:r>
            <w:proofErr w:type="spellStart"/>
            <w:r w:rsidRPr="00A25D97">
              <w:t>пед</w:t>
            </w:r>
            <w:proofErr w:type="spellEnd"/>
            <w:r w:rsidRPr="00A25D97">
              <w:t>. наук. М., 2002. 215 с.</w:t>
            </w:r>
          </w:p>
        </w:tc>
        <w:tc>
          <w:tcPr>
            <w:tcW w:w="4749" w:type="dxa"/>
            <w:hideMark/>
          </w:tcPr>
          <w:p w:rsidR="0065224F" w:rsidRPr="00A25D97" w:rsidRDefault="0065224F" w:rsidP="006269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Horoshih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</w:t>
            </w:r>
            <w:r w:rsidRPr="00D8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A25D97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Psikhologicheskiye</w:t>
            </w:r>
            <w:proofErr w:type="spellEnd"/>
            <w:r w:rsidRPr="00A25D97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D97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faktory</w:t>
            </w:r>
            <w:proofErr w:type="spellEnd"/>
            <w:r w:rsidRPr="00A25D97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D97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uspeshnosti</w:t>
            </w:r>
            <w:proofErr w:type="spellEnd"/>
            <w:r w:rsidRPr="00A25D97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D97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samoprezentatsii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Dokt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dis. [Psychological factors of the success of self-presentation. 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diss.]. St. Petersburg, 2001. </w:t>
            </w:r>
            <w:r w:rsidRPr="00973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 p. (In Russ.)</w:t>
            </w:r>
          </w:p>
          <w:p w:rsidR="0065224F" w:rsidRPr="00A25D97" w:rsidRDefault="0065224F" w:rsidP="006269E1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</w:p>
          <w:p w:rsidR="0065224F" w:rsidRPr="009738DC" w:rsidRDefault="0065224F" w:rsidP="006269E1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A25D97"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Domozhirova</w:t>
            </w:r>
            <w:proofErr w:type="spellEnd"/>
            <w:r>
              <w:rPr>
                <w:lang w:val="en-US"/>
              </w:rPr>
              <w:t xml:space="preserve"> M.</w:t>
            </w:r>
            <w:r w:rsidRPr="00D87E9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A. </w:t>
            </w:r>
            <w:proofErr w:type="spellStart"/>
            <w:r w:rsidRPr="00A25D97">
              <w:rPr>
                <w:rStyle w:val="a6"/>
                <w:lang w:val="en-US"/>
              </w:rPr>
              <w:t>Delovaia</w:t>
            </w:r>
            <w:proofErr w:type="spellEnd"/>
            <w:r w:rsidRPr="00A25D97">
              <w:rPr>
                <w:rStyle w:val="a6"/>
                <w:lang w:val="en-US"/>
              </w:rPr>
              <w:t xml:space="preserve"> </w:t>
            </w:r>
            <w:proofErr w:type="spellStart"/>
            <w:r w:rsidRPr="00A25D97">
              <w:rPr>
                <w:rStyle w:val="a6"/>
                <w:lang w:val="en-US"/>
              </w:rPr>
              <w:t>igra</w:t>
            </w:r>
            <w:proofErr w:type="spellEnd"/>
            <w:r w:rsidRPr="00A25D97">
              <w:rPr>
                <w:rStyle w:val="a6"/>
                <w:lang w:val="en-US"/>
              </w:rPr>
              <w:t xml:space="preserve"> v </w:t>
            </w:r>
            <w:proofErr w:type="spellStart"/>
            <w:r w:rsidRPr="00A25D97">
              <w:rPr>
                <w:rStyle w:val="a6"/>
                <w:lang w:val="en-US"/>
              </w:rPr>
              <w:t>obuchenii</w:t>
            </w:r>
            <w:proofErr w:type="spellEnd"/>
            <w:r w:rsidRPr="00A25D97">
              <w:rPr>
                <w:rStyle w:val="a6"/>
                <w:lang w:val="en-US"/>
              </w:rPr>
              <w:t xml:space="preserve"> </w:t>
            </w:r>
            <w:proofErr w:type="spellStart"/>
            <w:r w:rsidRPr="00A25D97">
              <w:rPr>
                <w:rStyle w:val="a6"/>
                <w:lang w:val="en-US"/>
              </w:rPr>
              <w:t>studentov</w:t>
            </w:r>
            <w:proofErr w:type="spellEnd"/>
            <w:r w:rsidRPr="00A25D97">
              <w:rPr>
                <w:rStyle w:val="a6"/>
                <w:lang w:val="en-US"/>
              </w:rPr>
              <w:t xml:space="preserve"> </w:t>
            </w:r>
            <w:proofErr w:type="spellStart"/>
            <w:r w:rsidRPr="00A25D97">
              <w:rPr>
                <w:rStyle w:val="a6"/>
                <w:lang w:val="en-US"/>
              </w:rPr>
              <w:t>na</w:t>
            </w:r>
            <w:proofErr w:type="spellEnd"/>
            <w:r w:rsidRPr="00A25D97">
              <w:rPr>
                <w:rStyle w:val="a6"/>
                <w:lang w:val="en-US"/>
              </w:rPr>
              <w:t xml:space="preserve"> </w:t>
            </w:r>
            <w:proofErr w:type="spellStart"/>
            <w:r w:rsidRPr="00A25D97">
              <w:rPr>
                <w:rStyle w:val="a6"/>
                <w:lang w:val="en-US"/>
              </w:rPr>
              <w:t>inostrannom</w:t>
            </w:r>
            <w:proofErr w:type="spellEnd"/>
            <w:r w:rsidRPr="00A25D97">
              <w:rPr>
                <w:rStyle w:val="a6"/>
                <w:lang w:val="en-US"/>
              </w:rPr>
              <w:t xml:space="preserve"> </w:t>
            </w:r>
            <w:proofErr w:type="spellStart"/>
            <w:r w:rsidRPr="00A25D97">
              <w:rPr>
                <w:rStyle w:val="a6"/>
                <w:lang w:val="en-US"/>
              </w:rPr>
              <w:t>iazyke</w:t>
            </w:r>
            <w:proofErr w:type="spellEnd"/>
            <w:r w:rsidRPr="00A25D97">
              <w:rPr>
                <w:rStyle w:val="a6"/>
                <w:lang w:val="en-US"/>
              </w:rPr>
              <w:t xml:space="preserve">. </w:t>
            </w:r>
            <w:proofErr w:type="spellStart"/>
            <w:r w:rsidRPr="00A25D97">
              <w:rPr>
                <w:rStyle w:val="a6"/>
                <w:lang w:val="en-US"/>
              </w:rPr>
              <w:t>Avtoref</w:t>
            </w:r>
            <w:proofErr w:type="spellEnd"/>
            <w:r w:rsidRPr="00A25D97">
              <w:rPr>
                <w:rStyle w:val="a6"/>
                <w:lang w:val="en-US"/>
              </w:rPr>
              <w:t xml:space="preserve">. </w:t>
            </w:r>
            <w:proofErr w:type="spellStart"/>
            <w:r w:rsidRPr="00A25D97">
              <w:rPr>
                <w:rStyle w:val="a6"/>
                <w:lang w:val="en-US"/>
              </w:rPr>
              <w:t>cand</w:t>
            </w:r>
            <w:proofErr w:type="spellEnd"/>
            <w:r w:rsidRPr="00A25D97">
              <w:rPr>
                <w:rStyle w:val="a6"/>
                <w:lang w:val="en-US"/>
              </w:rPr>
              <w:t>. diss.</w:t>
            </w:r>
            <w:r w:rsidRPr="009738DC">
              <w:rPr>
                <w:lang w:val="en-US"/>
              </w:rPr>
              <w:t xml:space="preserve"> </w:t>
            </w:r>
            <w:r w:rsidRPr="00A25D97">
              <w:rPr>
                <w:lang w:val="en-US"/>
              </w:rPr>
              <w:t xml:space="preserve">[Role play in teaching communication students in foreign language. </w:t>
            </w:r>
            <w:proofErr w:type="spellStart"/>
            <w:r w:rsidRPr="009738DC">
              <w:rPr>
                <w:lang w:val="en-US"/>
              </w:rPr>
              <w:t>Abstr</w:t>
            </w:r>
            <w:proofErr w:type="spellEnd"/>
            <w:r w:rsidRPr="009738DC">
              <w:rPr>
                <w:lang w:val="en-US"/>
              </w:rPr>
              <w:t xml:space="preserve">. </w:t>
            </w:r>
            <w:proofErr w:type="spellStart"/>
            <w:r w:rsidRPr="009738DC">
              <w:rPr>
                <w:lang w:val="en-US"/>
              </w:rPr>
              <w:t>cand</w:t>
            </w:r>
            <w:proofErr w:type="spellEnd"/>
            <w:r w:rsidRPr="009738DC">
              <w:rPr>
                <w:lang w:val="en-US"/>
              </w:rPr>
              <w:t>. diss.]. Moscow, 2002. 215 p. (In Russ.)</w:t>
            </w:r>
          </w:p>
        </w:tc>
      </w:tr>
      <w:tr w:rsidR="0065224F" w:rsidRPr="009738DC" w:rsidTr="006269E1">
        <w:tc>
          <w:tcPr>
            <w:tcW w:w="9465" w:type="dxa"/>
            <w:gridSpan w:val="2"/>
            <w:hideMark/>
          </w:tcPr>
          <w:p w:rsidR="0065224F" w:rsidRPr="009738DC" w:rsidRDefault="0065224F" w:rsidP="00626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D9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Архивные</w:t>
            </w:r>
            <w:r w:rsidRPr="009738D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5D9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5224F" w:rsidRPr="00D834CE" w:rsidTr="006269E1">
        <w:tc>
          <w:tcPr>
            <w:tcW w:w="4716" w:type="dxa"/>
            <w:hideMark/>
          </w:tcPr>
          <w:p w:rsidR="0065224F" w:rsidRPr="00D87E96" w:rsidRDefault="0065224F" w:rsidP="0062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Рукописный</w:t>
            </w:r>
            <w:r w:rsidRPr="00CF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CF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Института</w:t>
            </w:r>
            <w:r w:rsidRPr="00CF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Pr="00CF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Pr="00CF7E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  <w:r w:rsidRPr="00CF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CF7E5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 w:rsidRPr="00CF7E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F7E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7E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CF7E50">
              <w:rPr>
                <w:rFonts w:ascii="Times New Roman" w:hAnsi="Times New Roman" w:cs="Times New Roman"/>
                <w:sz w:val="24"/>
                <w:szCs w:val="24"/>
              </w:rPr>
              <w:t xml:space="preserve">. 2. </w:t>
            </w:r>
            <w:r w:rsidRPr="00D87E96">
              <w:rPr>
                <w:rFonts w:ascii="Times New Roman" w:hAnsi="Times New Roman" w:cs="Times New Roman"/>
                <w:sz w:val="24"/>
                <w:szCs w:val="24"/>
              </w:rPr>
              <w:t>№ 254.</w:t>
            </w:r>
          </w:p>
        </w:tc>
        <w:tc>
          <w:tcPr>
            <w:tcW w:w="4749" w:type="dxa"/>
            <w:hideMark/>
          </w:tcPr>
          <w:p w:rsidR="0065224F" w:rsidRPr="00D87E96" w:rsidRDefault="0065224F" w:rsidP="006269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D87E96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Rukopisnyy</w:t>
            </w:r>
            <w:proofErr w:type="spellEnd"/>
            <w:r w:rsidRPr="00D87E96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7E96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otdel</w:t>
            </w:r>
            <w:proofErr w:type="spellEnd"/>
            <w:r w:rsidRPr="00D87E96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7E96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Instituta</w:t>
            </w:r>
            <w:proofErr w:type="spellEnd"/>
            <w:r w:rsidRPr="00D87E96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7E96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russkoy</w:t>
            </w:r>
            <w:proofErr w:type="spellEnd"/>
            <w:r w:rsidRPr="00D87E96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7E96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literatury</w:t>
            </w:r>
            <w:proofErr w:type="spellEnd"/>
            <w:r w:rsidRPr="00D87E96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87E96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Pushkinskiy</w:t>
            </w:r>
            <w:proofErr w:type="spellEnd"/>
            <w:r w:rsidRPr="00D87E96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7E96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dom</w:t>
            </w:r>
            <w:proofErr w:type="spellEnd"/>
            <w:r w:rsidRPr="00D87E96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D87E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8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 [Manuscript</w:t>
            </w:r>
            <w:r w:rsidRPr="00D87E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8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of the Institute of Russian Literature (Pushkin House), Russian Academy of Sciences], f. R I, op. 2, no. 254.</w:t>
            </w:r>
          </w:p>
        </w:tc>
      </w:tr>
      <w:tr w:rsidR="0065224F" w:rsidRPr="00A25D97" w:rsidTr="006269E1">
        <w:tc>
          <w:tcPr>
            <w:tcW w:w="9465" w:type="dxa"/>
            <w:gridSpan w:val="2"/>
            <w:hideMark/>
          </w:tcPr>
          <w:p w:rsidR="0065224F" w:rsidRPr="00A25D97" w:rsidRDefault="0065224F" w:rsidP="0062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9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Статья из электронного журнала</w:t>
            </w:r>
          </w:p>
        </w:tc>
      </w:tr>
      <w:tr w:rsidR="0065224F" w:rsidRPr="00A25D97" w:rsidTr="006269E1">
        <w:tc>
          <w:tcPr>
            <w:tcW w:w="4716" w:type="dxa"/>
            <w:hideMark/>
          </w:tcPr>
          <w:p w:rsidR="0065224F" w:rsidRPr="00A25D97" w:rsidRDefault="0065224F" w:rsidP="0062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Конторович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97">
              <w:rPr>
                <w:rFonts w:ascii="Times New Roman" w:hAnsi="Times New Roman" w:cs="Times New Roman"/>
                <w:sz w:val="24"/>
                <w:szCs w:val="24"/>
              </w:rPr>
              <w:t xml:space="preserve">Е., 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Коржубаев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97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Эдер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В. Прогноз глобального энергоснабжения: методы, количественные оценки и практические выводы // Минеральные ресурсы России. Экономика и управление. 2006. № 5. URL:  http://www.vipstd.ru/gim/content/view/90/278/ (дата обращения: 22.05.2012)</w:t>
            </w:r>
          </w:p>
        </w:tc>
        <w:tc>
          <w:tcPr>
            <w:tcW w:w="4749" w:type="dxa"/>
            <w:hideMark/>
          </w:tcPr>
          <w:p w:rsidR="0065224F" w:rsidRPr="00A25D97" w:rsidRDefault="0065224F" w:rsidP="0062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Kontorovich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</w:t>
            </w:r>
            <w:r w:rsidRPr="00D8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E., 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Korzhubaev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</w:t>
            </w:r>
            <w:r w:rsidRPr="00D8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G., Eder L.</w:t>
            </w:r>
            <w:r w:rsidRPr="00D8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Prognoz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global’nogo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ehnergosnabzheniya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metody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kolichestvennye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ocenki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prakticheskie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vyvody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[Forecast of global energy supply: Techniques, quantitative assessments, and practical conclusions]. </w:t>
            </w:r>
            <w:proofErr w:type="spellStart"/>
            <w:r w:rsidRPr="00A25D97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Mineral’nye</w:t>
            </w:r>
            <w:proofErr w:type="spellEnd"/>
            <w:r w:rsidRPr="00A25D97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D97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resursy</w:t>
            </w:r>
            <w:proofErr w:type="spellEnd"/>
            <w:r w:rsidRPr="00A25D97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D97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Rossii</w:t>
            </w:r>
            <w:proofErr w:type="spellEnd"/>
            <w:r w:rsidRPr="00A25D97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. </w:t>
            </w:r>
            <w:proofErr w:type="spellStart"/>
            <w:r w:rsidRPr="00A25D97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Ekonomika</w:t>
            </w:r>
            <w:proofErr w:type="spellEnd"/>
            <w:r w:rsidRPr="00A25D97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A25D97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upravlenie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2006, no. 5. (In Russ.) Available at: http://www.vipstd.ru/gim/content/view/90/278/. </w:t>
            </w:r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accessed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</w:rPr>
              <w:t xml:space="preserve"> 22.05.2012)</w:t>
            </w:r>
          </w:p>
        </w:tc>
      </w:tr>
      <w:tr w:rsidR="0065224F" w:rsidRPr="00A25D97" w:rsidTr="006269E1">
        <w:tc>
          <w:tcPr>
            <w:tcW w:w="9465" w:type="dxa"/>
            <w:gridSpan w:val="2"/>
            <w:hideMark/>
          </w:tcPr>
          <w:p w:rsidR="0065224F" w:rsidRPr="00A25D97" w:rsidRDefault="0065224F" w:rsidP="0062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9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</w:tr>
      <w:tr w:rsidR="0065224F" w:rsidRPr="00CF7E50" w:rsidTr="006269E1">
        <w:tc>
          <w:tcPr>
            <w:tcW w:w="4716" w:type="dxa"/>
            <w:hideMark/>
          </w:tcPr>
          <w:p w:rsidR="0065224F" w:rsidRPr="00A25D97" w:rsidRDefault="0065224F" w:rsidP="00626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D97">
              <w:rPr>
                <w:rFonts w:ascii="Times New Roman" w:hAnsi="Times New Roman" w:cs="Times New Roman"/>
                <w:sz w:val="24"/>
                <w:szCs w:val="24"/>
              </w:rPr>
              <w:t>Кондратьев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97">
              <w:rPr>
                <w:rFonts w:ascii="Times New Roman" w:hAnsi="Times New Roman" w:cs="Times New Roman"/>
                <w:sz w:val="24"/>
                <w:szCs w:val="24"/>
              </w:rPr>
              <w:t xml:space="preserve">Б. Глобальная фармацевтическая промышленность. </w:t>
            </w:r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URL: http://perspektivy.info/rus/ekob/globalnaja_farmacevticheskaja_promyshlennost_2011-07-18.html. (accessed 23.06.2013)</w:t>
            </w:r>
          </w:p>
        </w:tc>
        <w:tc>
          <w:tcPr>
            <w:tcW w:w="4749" w:type="dxa"/>
            <w:hideMark/>
          </w:tcPr>
          <w:p w:rsidR="0065224F" w:rsidRPr="00A25D97" w:rsidRDefault="0065224F" w:rsidP="00626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Kondrat’ev</w:t>
            </w:r>
            <w:proofErr w:type="spellEnd"/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</w:t>
            </w:r>
            <w:r w:rsidRPr="00D8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 </w:t>
            </w:r>
            <w:proofErr w:type="spellStart"/>
            <w:r w:rsidRPr="00A25D97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Global’naya</w:t>
            </w:r>
            <w:proofErr w:type="spellEnd"/>
            <w:r w:rsidRPr="00A25D97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D97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farmatsevticheskaya</w:t>
            </w:r>
            <w:proofErr w:type="spellEnd"/>
            <w:r w:rsidRPr="00A25D97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D97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promyshlennost</w:t>
            </w:r>
            <w:proofErr w:type="spellEnd"/>
            <w:r w:rsidRPr="00A25D97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[The </w:t>
            </w:r>
            <w:r w:rsidRPr="00A2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global pharmaceutical industry]. Available at:</w:t>
            </w:r>
          </w:p>
          <w:p w:rsidR="0065224F" w:rsidRPr="00A25D97" w:rsidRDefault="0065224F" w:rsidP="006269E1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25D97">
              <w:rPr>
                <w:lang w:val="en-US"/>
              </w:rPr>
              <w:t>http://perspektivy.info/rus/ekob/globalnaja_farmacevticheskaja_promyshlennost_2011-07-18.</w:t>
            </w:r>
            <w:r w:rsidRPr="00D87E96">
              <w:rPr>
                <w:lang w:val="en-US"/>
              </w:rPr>
              <w:t xml:space="preserve"> </w:t>
            </w:r>
            <w:r w:rsidRPr="00A25D97">
              <w:rPr>
                <w:lang w:val="en-US"/>
              </w:rPr>
              <w:t>html. (accessed 23.06.2013)</w:t>
            </w:r>
          </w:p>
        </w:tc>
      </w:tr>
    </w:tbl>
    <w:p w:rsidR="0065224F" w:rsidRPr="00A25D97" w:rsidRDefault="0065224F" w:rsidP="006522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65224F" w:rsidRPr="0065224F" w:rsidRDefault="0065224F" w:rsidP="0065224F"/>
    <w:sectPr w:rsidR="0065224F" w:rsidRPr="0065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3783"/>
    <w:multiLevelType w:val="multilevel"/>
    <w:tmpl w:val="AAD8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20987"/>
    <w:multiLevelType w:val="multilevel"/>
    <w:tmpl w:val="56241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E3CDE"/>
    <w:multiLevelType w:val="multilevel"/>
    <w:tmpl w:val="BE7E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8F4E5A"/>
    <w:multiLevelType w:val="multilevel"/>
    <w:tmpl w:val="35B85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082553"/>
    <w:multiLevelType w:val="multilevel"/>
    <w:tmpl w:val="557E45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E529BF"/>
    <w:multiLevelType w:val="multilevel"/>
    <w:tmpl w:val="781E8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58"/>
    <w:rsid w:val="0051379D"/>
    <w:rsid w:val="0065224F"/>
    <w:rsid w:val="00D834CE"/>
    <w:rsid w:val="00E0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2015"/>
  <w15:chartTrackingRefBased/>
  <w15:docId w15:val="{D7FC6016-FE46-4E30-B9D8-187FC458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24F"/>
  </w:style>
  <w:style w:type="paragraph" w:styleId="1">
    <w:name w:val="heading 1"/>
    <w:basedOn w:val="a"/>
    <w:link w:val="10"/>
    <w:uiPriority w:val="9"/>
    <w:qFormat/>
    <w:rsid w:val="00652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2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5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24F"/>
    <w:rPr>
      <w:b/>
      <w:bCs/>
    </w:rPr>
  </w:style>
  <w:style w:type="character" w:styleId="a5">
    <w:name w:val="Hyperlink"/>
    <w:basedOn w:val="a0"/>
    <w:uiPriority w:val="99"/>
    <w:unhideWhenUsed/>
    <w:rsid w:val="0065224F"/>
    <w:rPr>
      <w:color w:val="0000FF"/>
      <w:u w:val="single"/>
    </w:rPr>
  </w:style>
  <w:style w:type="character" w:styleId="a6">
    <w:name w:val="Emphasis"/>
    <w:basedOn w:val="a0"/>
    <w:uiPriority w:val="20"/>
    <w:qFormat/>
    <w:rsid w:val="0065224F"/>
    <w:rPr>
      <w:i/>
      <w:iCs/>
    </w:rPr>
  </w:style>
  <w:style w:type="table" w:styleId="a7">
    <w:name w:val="Table Grid"/>
    <w:basedOn w:val="a1"/>
    <w:uiPriority w:val="39"/>
    <w:rsid w:val="0065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tsu.ru/win/metod/gost/gostR7.0.5-200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ce.syktsu.ru/imgs/agre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plagia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estnik-syktsu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ansli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Виктория Васильевна</dc:creator>
  <cp:keywords/>
  <dc:description/>
  <cp:lastModifiedBy>Мазур Виктория Васильевна</cp:lastModifiedBy>
  <cp:revision>2</cp:revision>
  <dcterms:created xsi:type="dcterms:W3CDTF">2021-06-10T09:03:00Z</dcterms:created>
  <dcterms:modified xsi:type="dcterms:W3CDTF">2021-06-10T09:03:00Z</dcterms:modified>
</cp:coreProperties>
</file>